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A324E" w14:textId="33B08937" w:rsidR="004F1E2A" w:rsidRPr="004F1E2A" w:rsidRDefault="004F1E2A" w:rsidP="004F1E2A">
      <w:pPr>
        <w:shd w:val="clear" w:color="auto" w:fill="FFFFFF"/>
        <w:spacing w:after="0" w:line="240" w:lineRule="auto"/>
        <w:jc w:val="center"/>
        <w:rPr>
          <w:rFonts w:ascii="Verdana" w:eastAsia="Times New Roman" w:hAnsi="Verdana" w:cs="Times New Roman"/>
          <w:b/>
          <w:bCs/>
          <w:sz w:val="26"/>
          <w:szCs w:val="26"/>
          <w:lang w:eastAsia="ro-RO"/>
        </w:rPr>
      </w:pPr>
      <w:r w:rsidRPr="004F1E2A">
        <w:rPr>
          <w:rFonts w:ascii="Verdana" w:eastAsia="Times New Roman" w:hAnsi="Verdana" w:cs="Times New Roman"/>
          <w:b/>
          <w:bCs/>
          <w:sz w:val="26"/>
          <w:szCs w:val="26"/>
          <w:lang w:eastAsia="ro-RO"/>
        </w:rPr>
        <w:t>ORDIN nr. 4322 din 22 mai 2020</w:t>
      </w:r>
    </w:p>
    <w:p w14:paraId="09A342D3" w14:textId="77777777" w:rsidR="004F1E2A" w:rsidRPr="004F1E2A" w:rsidRDefault="004F1E2A" w:rsidP="004F1E2A">
      <w:pPr>
        <w:shd w:val="clear" w:color="auto" w:fill="FFFFFF"/>
        <w:spacing w:after="0" w:line="240" w:lineRule="auto"/>
        <w:jc w:val="center"/>
        <w:rPr>
          <w:rFonts w:ascii="Verdana" w:eastAsia="Times New Roman" w:hAnsi="Verdana" w:cs="Times New Roman"/>
          <w:b/>
          <w:bCs/>
          <w:sz w:val="26"/>
          <w:szCs w:val="26"/>
          <w:lang w:eastAsia="ro-RO"/>
        </w:rPr>
      </w:pPr>
      <w:r w:rsidRPr="004F1E2A">
        <w:rPr>
          <w:rFonts w:ascii="Verdana" w:eastAsia="Times New Roman" w:hAnsi="Verdana" w:cs="Times New Roman"/>
          <w:b/>
          <w:bCs/>
          <w:sz w:val="26"/>
          <w:szCs w:val="26"/>
          <w:lang w:eastAsia="ro-RO"/>
        </w:rPr>
        <w:t xml:space="preserve">pentru modificarea şi completarea Ordinului ministrului educaţiei naţionale nr. </w:t>
      </w:r>
      <w:hyperlink r:id="rId4" w:history="1">
        <w:r w:rsidRPr="004F1E2A">
          <w:rPr>
            <w:rFonts w:ascii="Verdana" w:eastAsia="Times New Roman" w:hAnsi="Verdana" w:cs="Times New Roman"/>
            <w:b/>
            <w:bCs/>
            <w:sz w:val="26"/>
            <w:szCs w:val="26"/>
            <w:lang w:eastAsia="ro-RO"/>
          </w:rPr>
          <w:t>4.434/2014</w:t>
        </w:r>
      </w:hyperlink>
      <w:r w:rsidRPr="004F1E2A">
        <w:rPr>
          <w:rFonts w:ascii="Verdana" w:eastAsia="Times New Roman" w:hAnsi="Verdana" w:cs="Times New Roman"/>
          <w:b/>
          <w:bCs/>
          <w:sz w:val="26"/>
          <w:szCs w:val="26"/>
          <w:lang w:eastAsia="ro-RO"/>
        </w:rPr>
        <w:t xml:space="preserve"> privind aprobarea </w:t>
      </w:r>
      <w:hyperlink r:id="rId5" w:history="1">
        <w:r w:rsidRPr="004F1E2A">
          <w:rPr>
            <w:rFonts w:ascii="Verdana" w:eastAsia="Times New Roman" w:hAnsi="Verdana" w:cs="Times New Roman"/>
            <w:b/>
            <w:bCs/>
            <w:sz w:val="26"/>
            <w:szCs w:val="26"/>
            <w:lang w:eastAsia="ro-RO"/>
          </w:rPr>
          <w:t>Metodologiei de organizare şi desfăşurare a examenului de certificare a calificării absolvenţilor învăţământului liceal, filiera tehnologică</w:t>
        </w:r>
      </w:hyperlink>
      <w:r w:rsidRPr="004F1E2A">
        <w:rPr>
          <w:rFonts w:ascii="Verdana" w:eastAsia="Times New Roman" w:hAnsi="Verdana" w:cs="Times New Roman"/>
          <w:b/>
          <w:bCs/>
          <w:sz w:val="26"/>
          <w:szCs w:val="26"/>
          <w:lang w:eastAsia="ro-RO"/>
        </w:rPr>
        <w:t>, pentru anul şcolar 2019-2020</w:t>
      </w:r>
    </w:p>
    <w:p w14:paraId="63889372" w14:textId="77777777" w:rsidR="004F1E2A" w:rsidRPr="004F1E2A" w:rsidRDefault="004F1E2A" w:rsidP="004F1E2A">
      <w:pPr>
        <w:shd w:val="clear" w:color="auto" w:fill="FFFFFF"/>
        <w:spacing w:after="0" w:line="240" w:lineRule="auto"/>
        <w:jc w:val="both"/>
        <w:rPr>
          <w:rFonts w:ascii="Verdana" w:eastAsia="Times New Roman" w:hAnsi="Verdana" w:cs="Times New Roman"/>
          <w:sz w:val="15"/>
          <w:szCs w:val="15"/>
          <w:lang w:eastAsia="ro-RO"/>
        </w:rPr>
      </w:pPr>
      <w:r w:rsidRPr="004F1E2A">
        <w:rPr>
          <w:rFonts w:ascii="Verdana" w:eastAsia="Times New Roman" w:hAnsi="Verdana" w:cs="Times New Roman"/>
          <w:lang w:eastAsia="ro-RO"/>
        </w:rPr>
        <w:br/>
      </w:r>
      <w:r w:rsidRPr="004F1E2A">
        <w:rPr>
          <w:rFonts w:ascii="Verdana" w:eastAsia="Times New Roman" w:hAnsi="Verdana" w:cs="Times New Roman"/>
          <w:sz w:val="15"/>
          <w:szCs w:val="15"/>
          <w:lang w:eastAsia="ro-RO"/>
        </w:rPr>
        <w:t xml:space="preserve">Forma sintetică la data 26-mai-2020. </w:t>
      </w:r>
    </w:p>
    <w:p w14:paraId="107A00F5" w14:textId="574740AA"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r w:rsidRPr="004F1E2A">
        <w:rPr>
          <w:rFonts w:ascii="Verdana" w:eastAsia="Times New Roman" w:hAnsi="Verdana" w:cs="Times New Roman"/>
          <w:sz w:val="15"/>
          <w:szCs w:val="15"/>
          <w:lang w:eastAsia="ro-RO"/>
        </w:rPr>
        <w:t>Acest act a fost creat utilizând tehnologia SintAct®-Acte Sintetice. SintAct® şi tehnologia Acte Sintetice sunt mărci înregistrate ale Wolters Kluwer.</w:t>
      </w:r>
    </w:p>
    <w:p w14:paraId="33837905"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0" w:name="do|pa1"/>
      <w:bookmarkEnd w:id="0"/>
      <w:r w:rsidRPr="004F1E2A">
        <w:rPr>
          <w:rFonts w:ascii="Verdana" w:eastAsia="Times New Roman" w:hAnsi="Verdana" w:cs="Times New Roman"/>
          <w:lang w:eastAsia="ro-RO"/>
        </w:rPr>
        <w:t>Având în vedere:</w:t>
      </w:r>
    </w:p>
    <w:p w14:paraId="55C68045"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1" w:name="do|pa2"/>
      <w:bookmarkEnd w:id="1"/>
      <w:r w:rsidRPr="004F1E2A">
        <w:rPr>
          <w:rFonts w:ascii="Verdana" w:eastAsia="Times New Roman" w:hAnsi="Verdana" w:cs="Times New Roman"/>
          <w:lang w:eastAsia="ro-RO"/>
        </w:rPr>
        <w:t xml:space="preserve">- Hotărârea Guvernului nr. </w:t>
      </w:r>
      <w:hyperlink r:id="rId6" w:history="1">
        <w:r w:rsidRPr="004F1E2A">
          <w:rPr>
            <w:rFonts w:ascii="Verdana" w:eastAsia="Times New Roman" w:hAnsi="Verdana" w:cs="Times New Roman"/>
            <w:b/>
            <w:bCs/>
            <w:lang w:eastAsia="ro-RO"/>
          </w:rPr>
          <w:t>394/2020</w:t>
        </w:r>
      </w:hyperlink>
      <w:r w:rsidRPr="004F1E2A">
        <w:rPr>
          <w:rFonts w:ascii="Verdana" w:eastAsia="Times New Roman" w:hAnsi="Verdana" w:cs="Times New Roman"/>
          <w:lang w:eastAsia="ro-RO"/>
        </w:rPr>
        <w:t xml:space="preserve"> privind declararea stării de alertă şi măsurile care se aplică pe durata acesteia pentru prevenirea şi combaterea efectelor pandemiei de COVID-19, aprobată cu modificări şi completări prin Hotărârea Parlamentului României nr. </w:t>
      </w:r>
      <w:hyperlink r:id="rId7" w:history="1">
        <w:r w:rsidRPr="004F1E2A">
          <w:rPr>
            <w:rFonts w:ascii="Verdana" w:eastAsia="Times New Roman" w:hAnsi="Verdana" w:cs="Times New Roman"/>
            <w:b/>
            <w:bCs/>
            <w:lang w:eastAsia="ro-RO"/>
          </w:rPr>
          <w:t>5/2020</w:t>
        </w:r>
      </w:hyperlink>
      <w:r w:rsidRPr="004F1E2A">
        <w:rPr>
          <w:rFonts w:ascii="Verdana" w:eastAsia="Times New Roman" w:hAnsi="Verdana" w:cs="Times New Roman"/>
          <w:lang w:eastAsia="ro-RO"/>
        </w:rPr>
        <w:t>;</w:t>
      </w:r>
    </w:p>
    <w:p w14:paraId="3B33AD89"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2" w:name="do|pa3"/>
      <w:bookmarkEnd w:id="2"/>
      <w:r w:rsidRPr="004F1E2A">
        <w:rPr>
          <w:rFonts w:ascii="Verdana" w:eastAsia="Times New Roman" w:hAnsi="Verdana" w:cs="Times New Roman"/>
          <w:lang w:eastAsia="ro-RO"/>
        </w:rPr>
        <w:t xml:space="preserve">- Ordinul ministrului educaţiei şi cercetării şi al ministrului sănătăţii nr. </w:t>
      </w:r>
      <w:hyperlink r:id="rId8" w:history="1">
        <w:r w:rsidRPr="004F1E2A">
          <w:rPr>
            <w:rFonts w:ascii="Verdana" w:eastAsia="Times New Roman" w:hAnsi="Verdana" w:cs="Times New Roman"/>
            <w:b/>
            <w:bCs/>
            <w:lang w:eastAsia="ro-RO"/>
          </w:rPr>
          <w:t>4.267</w:t>
        </w:r>
      </w:hyperlink>
      <w:r w:rsidRPr="004F1E2A">
        <w:rPr>
          <w:rFonts w:ascii="Verdana" w:eastAsia="Times New Roman" w:hAnsi="Verdana" w:cs="Times New Roman"/>
          <w:lang w:eastAsia="ro-RO"/>
        </w:rPr>
        <w:t>/</w:t>
      </w:r>
      <w:hyperlink r:id="rId9" w:history="1">
        <w:r w:rsidRPr="004F1E2A">
          <w:rPr>
            <w:rFonts w:ascii="Verdana" w:eastAsia="Times New Roman" w:hAnsi="Verdana" w:cs="Times New Roman"/>
            <w:b/>
            <w:bCs/>
            <w:lang w:eastAsia="ro-RO"/>
          </w:rPr>
          <w:t>841/2020</w:t>
        </w:r>
      </w:hyperlink>
      <w:r w:rsidRPr="004F1E2A">
        <w:rPr>
          <w:rFonts w:ascii="Verdana" w:eastAsia="Times New Roman" w:hAnsi="Verdana" w:cs="Times New Roman"/>
          <w:lang w:eastAsia="ro-RO"/>
        </w:rPr>
        <w:t xml:space="preserve"> pentru stabilirea unor măsuri de prevenire şi combatere a îmbolnăvirilor cu SARS-CoV-2 în unităţile/instituţiile de învăţământ, instituţiile publice şi toate structurile aflate în subordonarea sau coordonarea Ministerului Educaţiei şi Cercetării;</w:t>
      </w:r>
    </w:p>
    <w:p w14:paraId="48952BC6"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3" w:name="do|pa4"/>
      <w:bookmarkEnd w:id="3"/>
      <w:r w:rsidRPr="004F1E2A">
        <w:rPr>
          <w:rFonts w:ascii="Verdana" w:eastAsia="Times New Roman" w:hAnsi="Verdana" w:cs="Times New Roman"/>
          <w:lang w:eastAsia="ro-RO"/>
        </w:rPr>
        <w:t xml:space="preserve">- prevederile art. 1 din Hotărârea Comitetului naţional pentru Situaţii Speciale de Urgenţă nr. </w:t>
      </w:r>
      <w:hyperlink r:id="rId10" w:history="1">
        <w:r w:rsidRPr="004F1E2A">
          <w:rPr>
            <w:rFonts w:ascii="Verdana" w:eastAsia="Times New Roman" w:hAnsi="Verdana" w:cs="Times New Roman"/>
            <w:b/>
            <w:bCs/>
            <w:lang w:eastAsia="ro-RO"/>
          </w:rPr>
          <w:t>6/2020</w:t>
        </w:r>
      </w:hyperlink>
      <w:r w:rsidRPr="004F1E2A">
        <w:rPr>
          <w:rFonts w:ascii="Verdana" w:eastAsia="Times New Roman" w:hAnsi="Verdana" w:cs="Times New Roman"/>
          <w:lang w:eastAsia="ro-RO"/>
        </w:rPr>
        <w:t>;</w:t>
      </w:r>
    </w:p>
    <w:p w14:paraId="1DBD1DF4"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4" w:name="do|pa5"/>
      <w:bookmarkEnd w:id="4"/>
      <w:r w:rsidRPr="004F1E2A">
        <w:rPr>
          <w:rFonts w:ascii="Verdana" w:eastAsia="Times New Roman" w:hAnsi="Verdana" w:cs="Times New Roman"/>
          <w:lang w:eastAsia="ro-RO"/>
        </w:rPr>
        <w:t>- măsurile cu privire la reluarea activităţii în sistemul de educaţie după încetarea stării de urgenţă nr. 545/DGIP din 28.04.2020;</w:t>
      </w:r>
    </w:p>
    <w:p w14:paraId="7B32D701"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5" w:name="do|pa6"/>
      <w:bookmarkEnd w:id="5"/>
      <w:r w:rsidRPr="004F1E2A">
        <w:rPr>
          <w:rFonts w:ascii="Verdana" w:eastAsia="Times New Roman" w:hAnsi="Verdana" w:cs="Times New Roman"/>
          <w:lang w:eastAsia="ro-RO"/>
        </w:rPr>
        <w:t xml:space="preserve">- Legea nr. </w:t>
      </w:r>
      <w:hyperlink r:id="rId11" w:history="1">
        <w:r w:rsidRPr="004F1E2A">
          <w:rPr>
            <w:rFonts w:ascii="Verdana" w:eastAsia="Times New Roman" w:hAnsi="Verdana" w:cs="Times New Roman"/>
            <w:b/>
            <w:bCs/>
            <w:lang w:eastAsia="ro-RO"/>
          </w:rPr>
          <w:t>190/2018</w:t>
        </w:r>
      </w:hyperlink>
      <w:r w:rsidRPr="004F1E2A">
        <w:rPr>
          <w:rFonts w:ascii="Verdana" w:eastAsia="Times New Roman" w:hAnsi="Verdana" w:cs="Times New Roman"/>
          <w:lang w:eastAsia="ro-RO"/>
        </w:rPr>
        <w:t xml:space="preserve"> privind măsuri de punere în aplicare a Regulamentului (UE) </w:t>
      </w:r>
      <w:hyperlink r:id="rId12" w:history="1">
        <w:r w:rsidRPr="004F1E2A">
          <w:rPr>
            <w:rFonts w:ascii="Verdana" w:eastAsia="Times New Roman" w:hAnsi="Verdana" w:cs="Times New Roman"/>
            <w:b/>
            <w:bCs/>
            <w:lang w:eastAsia="ro-RO"/>
          </w:rPr>
          <w:t>2016/679</w:t>
        </w:r>
      </w:hyperlink>
      <w:r w:rsidRPr="004F1E2A">
        <w:rPr>
          <w:rFonts w:ascii="Verdana" w:eastAsia="Times New Roman" w:hAnsi="Verdana" w:cs="Times New Roman"/>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13" w:history="1">
        <w:r w:rsidRPr="004F1E2A">
          <w:rPr>
            <w:rFonts w:ascii="Verdana" w:eastAsia="Times New Roman" w:hAnsi="Verdana" w:cs="Times New Roman"/>
            <w:b/>
            <w:bCs/>
            <w:lang w:eastAsia="ro-RO"/>
          </w:rPr>
          <w:t>95/46/CE</w:t>
        </w:r>
      </w:hyperlink>
      <w:r w:rsidRPr="004F1E2A">
        <w:rPr>
          <w:rFonts w:ascii="Verdana" w:eastAsia="Times New Roman" w:hAnsi="Verdana" w:cs="Times New Roman"/>
          <w:lang w:eastAsia="ro-RO"/>
        </w:rPr>
        <w:t xml:space="preserve"> (Regulamentul general privind protecţia datelor), cu modificările ulterioare,</w:t>
      </w:r>
    </w:p>
    <w:p w14:paraId="686F387F"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6" w:name="do|pa7"/>
      <w:bookmarkEnd w:id="6"/>
      <w:r w:rsidRPr="004F1E2A">
        <w:rPr>
          <w:rFonts w:ascii="Verdana" w:eastAsia="Times New Roman" w:hAnsi="Verdana" w:cs="Times New Roman"/>
          <w:lang w:eastAsia="ro-RO"/>
        </w:rPr>
        <w:t xml:space="preserve">în temeiul prevederilor art. 6 lit. d) şi art. 15 alin. (3) din Hotărârea Guvernului nr. </w:t>
      </w:r>
      <w:hyperlink r:id="rId14" w:history="1">
        <w:r w:rsidRPr="004F1E2A">
          <w:rPr>
            <w:rFonts w:ascii="Verdana" w:eastAsia="Times New Roman" w:hAnsi="Verdana" w:cs="Times New Roman"/>
            <w:b/>
            <w:bCs/>
            <w:lang w:eastAsia="ro-RO"/>
          </w:rPr>
          <w:t>24/2020</w:t>
        </w:r>
      </w:hyperlink>
      <w:r w:rsidRPr="004F1E2A">
        <w:rPr>
          <w:rFonts w:ascii="Verdana" w:eastAsia="Times New Roman" w:hAnsi="Verdana" w:cs="Times New Roman"/>
          <w:lang w:eastAsia="ro-RO"/>
        </w:rPr>
        <w:t xml:space="preserve"> privind organizarea şi funcţionarea Ministerului Educaţiei şi Cercetării,</w:t>
      </w:r>
    </w:p>
    <w:p w14:paraId="0DD75926"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7" w:name="do|pa8"/>
      <w:bookmarkEnd w:id="7"/>
      <w:r w:rsidRPr="004F1E2A">
        <w:rPr>
          <w:rFonts w:ascii="Verdana" w:eastAsia="Times New Roman" w:hAnsi="Verdana" w:cs="Times New Roman"/>
          <w:b/>
          <w:bCs/>
          <w:lang w:eastAsia="ro-RO"/>
        </w:rPr>
        <w:t>ministrul educaţiei şi cercetării</w:t>
      </w:r>
      <w:r w:rsidRPr="004F1E2A">
        <w:rPr>
          <w:rFonts w:ascii="Verdana" w:eastAsia="Times New Roman" w:hAnsi="Verdana" w:cs="Times New Roman"/>
          <w:lang w:eastAsia="ro-RO"/>
        </w:rPr>
        <w:t xml:space="preserve"> emite prezentul ordin.</w:t>
      </w:r>
    </w:p>
    <w:p w14:paraId="1983C7B2" w14:textId="259B6816"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8" w:name="do|arI"/>
      <w:r w:rsidRPr="004F1E2A">
        <w:rPr>
          <w:rFonts w:ascii="Verdana" w:eastAsia="Times New Roman" w:hAnsi="Verdana" w:cs="Times New Roman"/>
          <w:b/>
          <w:bCs/>
          <w:noProof/>
          <w:lang w:eastAsia="ro-RO"/>
        </w:rPr>
        <w:drawing>
          <wp:inline distT="0" distB="0" distL="0" distR="0" wp14:anchorId="5B35B9B2" wp14:editId="32A957D5">
            <wp:extent cx="95250" cy="95250"/>
            <wp:effectExtent l="0" t="0" r="0" b="0"/>
            <wp:docPr id="14" name="Picture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4F1E2A">
        <w:rPr>
          <w:rFonts w:ascii="Verdana" w:eastAsia="Times New Roman" w:hAnsi="Verdana" w:cs="Times New Roman"/>
          <w:b/>
          <w:bCs/>
          <w:lang w:eastAsia="ro-RO"/>
        </w:rPr>
        <w:t>Art. I</w:t>
      </w:r>
    </w:p>
    <w:p w14:paraId="6F90B6AD"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9" w:name="do|arI|pa1"/>
      <w:bookmarkEnd w:id="9"/>
      <w:r w:rsidRPr="004F1E2A">
        <w:rPr>
          <w:rFonts w:ascii="Verdana" w:eastAsia="Times New Roman" w:hAnsi="Verdana" w:cs="Times New Roman"/>
          <w:lang w:eastAsia="ro-RO"/>
        </w:rPr>
        <w:t xml:space="preserve">Ordinul ministrului educaţiei naţionale nr. </w:t>
      </w:r>
      <w:hyperlink r:id="rId17" w:tooltip="privind aprobarea Metodologiei de organizare şi desfăşurare a examenului de certificare a calificării absolvenţilor învăţământului liceal, filiera tehnologică (act publicat in M.Of. 661 din 09-sep-2014)" w:history="1">
        <w:r w:rsidRPr="004F1E2A">
          <w:rPr>
            <w:rFonts w:ascii="Verdana" w:eastAsia="Times New Roman" w:hAnsi="Verdana" w:cs="Times New Roman"/>
            <w:b/>
            <w:bCs/>
            <w:lang w:eastAsia="ro-RO"/>
          </w:rPr>
          <w:t>4.434/2014</w:t>
        </w:r>
      </w:hyperlink>
      <w:r w:rsidRPr="004F1E2A">
        <w:rPr>
          <w:rFonts w:ascii="Verdana" w:eastAsia="Times New Roman" w:hAnsi="Verdana" w:cs="Times New Roman"/>
          <w:lang w:eastAsia="ro-RO"/>
        </w:rPr>
        <w:t xml:space="preserve"> privind aprobarea </w:t>
      </w:r>
      <w:hyperlink r:id="rId18" w:history="1">
        <w:r w:rsidRPr="004F1E2A">
          <w:rPr>
            <w:rFonts w:ascii="Verdana" w:eastAsia="Times New Roman" w:hAnsi="Verdana" w:cs="Times New Roman"/>
            <w:b/>
            <w:bCs/>
            <w:lang w:eastAsia="ro-RO"/>
          </w:rPr>
          <w:t>Metodologiei de organizare şi desfăşurare a examenului de certificare a calificării absolvenţilor învăţământului liceal, filiera tehnologică</w:t>
        </w:r>
      </w:hyperlink>
      <w:r w:rsidRPr="004F1E2A">
        <w:rPr>
          <w:rFonts w:ascii="Verdana" w:eastAsia="Times New Roman" w:hAnsi="Verdana" w:cs="Times New Roman"/>
          <w:lang w:eastAsia="ro-RO"/>
        </w:rPr>
        <w:t>, publicat în Monitorul Oficial al României, Partea I, nr. 661 din 9 septembrie 2014, se modifică şi se completează pentru anul şcolar 2019-2020 după cum urmează:</w:t>
      </w:r>
    </w:p>
    <w:p w14:paraId="1DBD01D6" w14:textId="6DF9718F"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10" w:name="do|arI|pt1"/>
      <w:r w:rsidRPr="004F1E2A">
        <w:rPr>
          <w:rFonts w:ascii="Verdana" w:eastAsia="Times New Roman" w:hAnsi="Verdana" w:cs="Times New Roman"/>
          <w:b/>
          <w:bCs/>
          <w:noProof/>
          <w:lang w:eastAsia="ro-RO"/>
        </w:rPr>
        <w:drawing>
          <wp:inline distT="0" distB="0" distL="0" distR="0" wp14:anchorId="3721C997" wp14:editId="2429ADB3">
            <wp:extent cx="95250" cy="95250"/>
            <wp:effectExtent l="0" t="0" r="0" b="0"/>
            <wp:docPr id="13" name="Picture 1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4F1E2A">
        <w:rPr>
          <w:rFonts w:ascii="Verdana" w:eastAsia="Times New Roman" w:hAnsi="Verdana" w:cs="Times New Roman"/>
          <w:b/>
          <w:bCs/>
          <w:lang w:eastAsia="ro-RO"/>
        </w:rPr>
        <w:t>1.</w:t>
      </w:r>
      <w:r w:rsidRPr="004F1E2A">
        <w:rPr>
          <w:rFonts w:ascii="Verdana" w:eastAsia="Times New Roman" w:hAnsi="Verdana" w:cs="Times New Roman"/>
          <w:lang w:eastAsia="ro-RO"/>
        </w:rPr>
        <w:t>La articolul 13, alineatele (1) şi (3) se modifică şi vor avea următorul cuprins:</w:t>
      </w:r>
    </w:p>
    <w:p w14:paraId="76FC334C"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11" w:name="do|arI|pt1|pa1"/>
      <w:bookmarkEnd w:id="11"/>
      <w:r w:rsidRPr="004F1E2A">
        <w:rPr>
          <w:rFonts w:ascii="Verdana" w:eastAsia="Times New Roman" w:hAnsi="Verdana" w:cs="Times New Roman"/>
          <w:lang w:eastAsia="ro-RO"/>
        </w:rPr>
        <w:t>"Art. 13</w:t>
      </w:r>
    </w:p>
    <w:p w14:paraId="4448F288"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12" w:name="do|arI|pt1|pa2"/>
      <w:bookmarkEnd w:id="12"/>
      <w:r w:rsidRPr="004F1E2A">
        <w:rPr>
          <w:rFonts w:ascii="Verdana" w:eastAsia="Times New Roman" w:hAnsi="Verdana" w:cs="Times New Roman"/>
          <w:lang w:eastAsia="ro-RO"/>
        </w:rPr>
        <w:t>(1) Comisiile de examinare din centrele de examen, constituite în fiecare unitate de învăţământ acreditată, au următoarea componenţă:</w:t>
      </w:r>
    </w:p>
    <w:p w14:paraId="3D8D1210"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13" w:name="do|arI|pt1|pa3"/>
      <w:bookmarkEnd w:id="13"/>
      <w:r w:rsidRPr="004F1E2A">
        <w:rPr>
          <w:rFonts w:ascii="Verdana" w:eastAsia="Times New Roman" w:hAnsi="Verdana" w:cs="Times New Roman"/>
          <w:lang w:eastAsia="ro-RO"/>
        </w:rPr>
        <w:t>a) preşedinte: directorul/directorul adjunct al unităţii de învăţământ desemnate centru de examen, de regulă cadru didactic de specialitate;</w:t>
      </w:r>
    </w:p>
    <w:p w14:paraId="67FAD4AA"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14" w:name="do|arI|pt1|pa4"/>
      <w:bookmarkEnd w:id="14"/>
      <w:r w:rsidRPr="004F1E2A">
        <w:rPr>
          <w:rFonts w:ascii="Verdana" w:eastAsia="Times New Roman" w:hAnsi="Verdana" w:cs="Times New Roman"/>
          <w:lang w:eastAsia="ro-RO"/>
        </w:rPr>
        <w:t>b) vicepreşedinte: reprezentantul operatorului economic pentru una dintre calificările profesionale certificate sau, în lipsa acestuia, un reprezentant al Comitetului Local de Dezvoltare a Parteneriatului Social (CDLPS) sau un reprezentant al AJOFM/AMOFM; în cazul în care nu se poate asigura participarea persoanelor amintite, vicepreşedinte poate fi directorul adjunct/responsabilul ariei curriculare «Tehnologii»;</w:t>
      </w:r>
    </w:p>
    <w:p w14:paraId="1CBD6A55"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15" w:name="do|arI|pt1|pa5"/>
      <w:bookmarkEnd w:id="15"/>
      <w:r w:rsidRPr="004F1E2A">
        <w:rPr>
          <w:rFonts w:ascii="Verdana" w:eastAsia="Times New Roman" w:hAnsi="Verdana" w:cs="Times New Roman"/>
          <w:lang w:eastAsia="ro-RO"/>
        </w:rPr>
        <w:t>c) membrii evaluatori: un cadru didactic de specialitate care a îndrumat realizarea proiectelor şi un evaluator extern;</w:t>
      </w:r>
    </w:p>
    <w:p w14:paraId="29A4F9ED"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16" w:name="do|arI|pt1|pa6"/>
      <w:bookmarkEnd w:id="16"/>
      <w:r w:rsidRPr="004F1E2A">
        <w:rPr>
          <w:rFonts w:ascii="Verdana" w:eastAsia="Times New Roman" w:hAnsi="Verdana" w:cs="Times New Roman"/>
          <w:lang w:eastAsia="ro-RO"/>
        </w:rPr>
        <w:lastRenderedPageBreak/>
        <w:t>d) secretar: secretarul unităţii de învăţământ în care se organizează centrul de examen sau un cadru didactic de specialitate cu competenţe digitale din respectiva unitate de învăţământ.</w:t>
      </w:r>
    </w:p>
    <w:p w14:paraId="3914B1AB"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17" w:name="do|arI|pt1|pa7"/>
      <w:bookmarkEnd w:id="17"/>
      <w:r w:rsidRPr="004F1E2A">
        <w:rPr>
          <w:rFonts w:ascii="Verdana" w:eastAsia="Times New Roman" w:hAnsi="Verdana" w:cs="Times New Roman"/>
          <w:lang w:eastAsia="ro-RO"/>
        </w:rPr>
        <w:t>..............................................................................................</w:t>
      </w:r>
    </w:p>
    <w:p w14:paraId="69F0CC47"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18" w:name="do|arI|pt1|pa8"/>
      <w:bookmarkEnd w:id="18"/>
      <w:r w:rsidRPr="004F1E2A">
        <w:rPr>
          <w:rFonts w:ascii="Verdana" w:eastAsia="Times New Roman" w:hAnsi="Verdana" w:cs="Times New Roman"/>
          <w:lang w:eastAsia="ro-RO"/>
        </w:rPr>
        <w:t>(3) Fiecare proiect este evaluat de cadrul didactic de specialitate care a îndrumat proiectul şi de un evaluator extern, de regulă un reprezentant al unei întreprinderi cu care unitatea de învăţământ are încheiate convenţii de practică sau un reprezentant al unei alte unităţi de învăţământ care a şcolarizat elevi în calificarea respectivă. În cazul în care nu poate fi asigurată prezenţa în comisie a unui evaluator extern, acesta va fi înlocuit cu un cadru didactic de specialitate din altă unitate de învăţământ."</w:t>
      </w:r>
    </w:p>
    <w:p w14:paraId="55D9B3DB" w14:textId="16BA4141"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19" w:name="do|arI|pt2"/>
      <w:r w:rsidRPr="004F1E2A">
        <w:rPr>
          <w:rFonts w:ascii="Verdana" w:eastAsia="Times New Roman" w:hAnsi="Verdana" w:cs="Times New Roman"/>
          <w:b/>
          <w:bCs/>
          <w:noProof/>
          <w:lang w:eastAsia="ro-RO"/>
        </w:rPr>
        <w:drawing>
          <wp:inline distT="0" distB="0" distL="0" distR="0" wp14:anchorId="263F7D39" wp14:editId="004FF6C3">
            <wp:extent cx="95250" cy="95250"/>
            <wp:effectExtent l="0" t="0" r="0" b="0"/>
            <wp:docPr id="12" name="Picture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
      <w:r w:rsidRPr="004F1E2A">
        <w:rPr>
          <w:rFonts w:ascii="Verdana" w:eastAsia="Times New Roman" w:hAnsi="Verdana" w:cs="Times New Roman"/>
          <w:b/>
          <w:bCs/>
          <w:lang w:eastAsia="ro-RO"/>
        </w:rPr>
        <w:t>2.</w:t>
      </w:r>
      <w:r w:rsidRPr="004F1E2A">
        <w:rPr>
          <w:rFonts w:ascii="Verdana" w:eastAsia="Times New Roman" w:hAnsi="Verdana" w:cs="Times New Roman"/>
          <w:lang w:eastAsia="ro-RO"/>
        </w:rPr>
        <w:t>La articolul 15, alineatele (1) şi (3) şi alineatul (6) litera c) se modifică şi vor avea următorul cuprins:</w:t>
      </w:r>
    </w:p>
    <w:p w14:paraId="1BD5C043"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20" w:name="do|arI|pt2|pa1"/>
      <w:bookmarkEnd w:id="20"/>
      <w:r w:rsidRPr="004F1E2A">
        <w:rPr>
          <w:rFonts w:ascii="Verdana" w:eastAsia="Times New Roman" w:hAnsi="Verdana" w:cs="Times New Roman"/>
          <w:lang w:eastAsia="ro-RO"/>
        </w:rPr>
        <w:t>"Art. 15</w:t>
      </w:r>
    </w:p>
    <w:p w14:paraId="723D8CCC"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21" w:name="do|arI|pt2|pa2"/>
      <w:bookmarkEnd w:id="21"/>
      <w:r w:rsidRPr="004F1E2A">
        <w:rPr>
          <w:rFonts w:ascii="Verdana" w:eastAsia="Times New Roman" w:hAnsi="Verdana" w:cs="Times New Roman"/>
          <w:lang w:eastAsia="ro-RO"/>
        </w:rPr>
        <w:t>(1) În vederea înscrierii la examenul de certificare, profesorii diriginţi ai claselor terminale ale ciclului superior al liceului tehnologic întocmesc tabele cu elevii din ultimul an de liceu, care cuprind următoarele date: numele şi prenumele elevilor, clasa, calificarea profesională în care s-au pregătit, tema proiectului elaborat.</w:t>
      </w:r>
    </w:p>
    <w:p w14:paraId="3E4F72BC"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22" w:name="do|arI|pt2|pa3"/>
      <w:bookmarkEnd w:id="22"/>
      <w:r w:rsidRPr="004F1E2A">
        <w:rPr>
          <w:rFonts w:ascii="Verdana" w:eastAsia="Times New Roman" w:hAnsi="Verdana" w:cs="Times New Roman"/>
          <w:lang w:eastAsia="ro-RO"/>
        </w:rPr>
        <w:t>..............................................................................................</w:t>
      </w:r>
    </w:p>
    <w:p w14:paraId="08F15D42"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23" w:name="do|arI|pt2|pa4"/>
      <w:bookmarkEnd w:id="23"/>
      <w:r w:rsidRPr="004F1E2A">
        <w:rPr>
          <w:rFonts w:ascii="Verdana" w:eastAsia="Times New Roman" w:hAnsi="Verdana" w:cs="Times New Roman"/>
          <w:lang w:eastAsia="ro-RO"/>
        </w:rPr>
        <w:t>(3) Tabelele prevăzute la alin. (1) se depun, însoţite de cererile de înscriere la examenul de certificare, în perioada prevăzută în graficul examenului de certificare, la secretariatul unităţii de învăţământ. Depunerea cererilor de înscriere se realizează on-line, la adresa de e-mail a unităţii de învăţământ. În cazul în care elevii nu au mijloacele necesare transmiterii cererii de înscriere la adresa de e-mail a unităţii de învăţământ, aceasta va fi depusă, fizic, la secretariatul unităţii de învăţământ. Pe baza acestora, secretarul/secretarul-şef al unităţii de învăţământ întocmeşte lista provizorie cu elevii înscrişi pentru susţinerea examenului de certificare, pe domenii şi calificări profesionale.</w:t>
      </w:r>
    </w:p>
    <w:p w14:paraId="2E9360FA"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24" w:name="do|arI|pt2|pa5"/>
      <w:bookmarkEnd w:id="24"/>
      <w:r w:rsidRPr="004F1E2A">
        <w:rPr>
          <w:rFonts w:ascii="Verdana" w:eastAsia="Times New Roman" w:hAnsi="Verdana" w:cs="Times New Roman"/>
          <w:lang w:eastAsia="ro-RO"/>
        </w:rPr>
        <w:t>...............................................................................................</w:t>
      </w:r>
    </w:p>
    <w:p w14:paraId="66FC32E8"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25" w:name="do|arI|pt2|pa6"/>
      <w:bookmarkEnd w:id="25"/>
      <w:r w:rsidRPr="004F1E2A">
        <w:rPr>
          <w:rFonts w:ascii="Verdana" w:eastAsia="Times New Roman" w:hAnsi="Verdana" w:cs="Times New Roman"/>
          <w:lang w:eastAsia="ro-RO"/>
        </w:rPr>
        <w:t>c) proiectele în format pdf sau fizic."</w:t>
      </w:r>
    </w:p>
    <w:p w14:paraId="7439D12F" w14:textId="26A55405"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26" w:name="do|arI|pt3"/>
      <w:r w:rsidRPr="004F1E2A">
        <w:rPr>
          <w:rFonts w:ascii="Verdana" w:eastAsia="Times New Roman" w:hAnsi="Verdana" w:cs="Times New Roman"/>
          <w:b/>
          <w:bCs/>
          <w:noProof/>
          <w:lang w:eastAsia="ro-RO"/>
        </w:rPr>
        <w:drawing>
          <wp:inline distT="0" distB="0" distL="0" distR="0" wp14:anchorId="6CB3C59A" wp14:editId="5150DFC4">
            <wp:extent cx="95250" cy="95250"/>
            <wp:effectExtent l="0" t="0" r="0" b="0"/>
            <wp:docPr id="11" name="Picture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4F1E2A">
        <w:rPr>
          <w:rFonts w:ascii="Verdana" w:eastAsia="Times New Roman" w:hAnsi="Verdana" w:cs="Times New Roman"/>
          <w:b/>
          <w:bCs/>
          <w:lang w:eastAsia="ro-RO"/>
        </w:rPr>
        <w:t>3.</w:t>
      </w:r>
      <w:r w:rsidRPr="004F1E2A">
        <w:rPr>
          <w:rFonts w:ascii="Verdana" w:eastAsia="Times New Roman" w:hAnsi="Verdana" w:cs="Times New Roman"/>
          <w:lang w:eastAsia="ro-RO"/>
        </w:rPr>
        <w:t>Articolul 19 se modifică şi va avea următorul cuprins:</w:t>
      </w:r>
    </w:p>
    <w:p w14:paraId="691AEF48"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27" w:name="do|arI|pt3|pa1"/>
      <w:bookmarkEnd w:id="27"/>
      <w:r w:rsidRPr="004F1E2A">
        <w:rPr>
          <w:rFonts w:ascii="Verdana" w:eastAsia="Times New Roman" w:hAnsi="Verdana" w:cs="Times New Roman"/>
          <w:lang w:eastAsia="ro-RO"/>
        </w:rPr>
        <w:t>"Art. 19</w:t>
      </w:r>
    </w:p>
    <w:p w14:paraId="495A9D0F"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28" w:name="do|arI|pt3|pa2"/>
      <w:bookmarkEnd w:id="28"/>
      <w:r w:rsidRPr="004F1E2A">
        <w:rPr>
          <w:rFonts w:ascii="Verdana" w:eastAsia="Times New Roman" w:hAnsi="Verdana" w:cs="Times New Roman"/>
          <w:lang w:eastAsia="ro-RO"/>
        </w:rPr>
        <w:t>Examenul de certificare a absolvenţilor învăţământului liceal, filiera tehnologică, constă într-o probă practică - realizarea unui proiect pe durata ultimului semestru de pregătire."</w:t>
      </w:r>
    </w:p>
    <w:p w14:paraId="3448249D" w14:textId="17F0EAD6"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29" w:name="do|arI|pt4"/>
      <w:r w:rsidRPr="004F1E2A">
        <w:rPr>
          <w:rFonts w:ascii="Verdana" w:eastAsia="Times New Roman" w:hAnsi="Verdana" w:cs="Times New Roman"/>
          <w:b/>
          <w:bCs/>
          <w:noProof/>
          <w:lang w:eastAsia="ro-RO"/>
        </w:rPr>
        <w:drawing>
          <wp:inline distT="0" distB="0" distL="0" distR="0" wp14:anchorId="47B0933D" wp14:editId="12CE85D5">
            <wp:extent cx="95250" cy="95250"/>
            <wp:effectExtent l="0" t="0" r="0" b="0"/>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4F1E2A">
        <w:rPr>
          <w:rFonts w:ascii="Verdana" w:eastAsia="Times New Roman" w:hAnsi="Verdana" w:cs="Times New Roman"/>
          <w:b/>
          <w:bCs/>
          <w:lang w:eastAsia="ro-RO"/>
        </w:rPr>
        <w:t>4.</w:t>
      </w:r>
      <w:r w:rsidRPr="004F1E2A">
        <w:rPr>
          <w:rFonts w:ascii="Verdana" w:eastAsia="Times New Roman" w:hAnsi="Verdana" w:cs="Times New Roman"/>
          <w:lang w:eastAsia="ro-RO"/>
        </w:rPr>
        <w:t>La articolul 21, alineatul (3) se modifică şi va avea următorul cuprins:</w:t>
      </w:r>
    </w:p>
    <w:p w14:paraId="4EB15E8C"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30" w:name="do|arI|pt4|pa1"/>
      <w:bookmarkEnd w:id="30"/>
      <w:r w:rsidRPr="004F1E2A">
        <w:rPr>
          <w:rFonts w:ascii="Verdana" w:eastAsia="Times New Roman" w:hAnsi="Verdana" w:cs="Times New Roman"/>
          <w:lang w:eastAsia="ro-RO"/>
        </w:rPr>
        <w:t>"(3) Rezultatele învăţării, clar precizate, vor fi specificate în Fişa de evaluare a proiectului."</w:t>
      </w:r>
    </w:p>
    <w:p w14:paraId="0584ED97" w14:textId="6086A124"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31" w:name="do|arI|pt5"/>
      <w:r w:rsidRPr="004F1E2A">
        <w:rPr>
          <w:rFonts w:ascii="Verdana" w:eastAsia="Times New Roman" w:hAnsi="Verdana" w:cs="Times New Roman"/>
          <w:b/>
          <w:bCs/>
          <w:noProof/>
          <w:lang w:eastAsia="ro-RO"/>
        </w:rPr>
        <w:drawing>
          <wp:inline distT="0" distB="0" distL="0" distR="0" wp14:anchorId="5C0D7362" wp14:editId="0625504F">
            <wp:extent cx="95250" cy="95250"/>
            <wp:effectExtent l="0" t="0" r="0" b="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
      <w:r w:rsidRPr="004F1E2A">
        <w:rPr>
          <w:rFonts w:ascii="Verdana" w:eastAsia="Times New Roman" w:hAnsi="Verdana" w:cs="Times New Roman"/>
          <w:b/>
          <w:bCs/>
          <w:lang w:eastAsia="ro-RO"/>
        </w:rPr>
        <w:t>5.</w:t>
      </w:r>
      <w:r w:rsidRPr="004F1E2A">
        <w:rPr>
          <w:rFonts w:ascii="Verdana" w:eastAsia="Times New Roman" w:hAnsi="Verdana" w:cs="Times New Roman"/>
          <w:lang w:eastAsia="ro-RO"/>
        </w:rPr>
        <w:t>La articolul 25, după alineatul (3) se introduce un nou alineat, alineatul (4), cu următorul cuprins:</w:t>
      </w:r>
    </w:p>
    <w:p w14:paraId="579B6D55"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32" w:name="do|arI|pt5|pa1"/>
      <w:bookmarkEnd w:id="32"/>
      <w:r w:rsidRPr="004F1E2A">
        <w:rPr>
          <w:rFonts w:ascii="Verdana" w:eastAsia="Times New Roman" w:hAnsi="Verdana" w:cs="Times New Roman"/>
          <w:lang w:eastAsia="ro-RO"/>
        </w:rPr>
        <w:t>"(4) Depunerea proiectului în vederea susţinerii examenului de certificare, în format pdf, se realizează on-line, la adresa de e-mail a unităţii de învăţământ, urmând a fi arhivat în format digital şi păstrat 3 (trei) ani. În cazul în care elevii nu au mijloacele necesare transmiterii proiectului în format pdf la adresa de e-mail a unităţii de învăţământ, acesta va fi depus, fizic, la secretariatul unităţii de învăţământ."</w:t>
      </w:r>
    </w:p>
    <w:p w14:paraId="00BE278E" w14:textId="6EB735D1"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33" w:name="do|arI|pt6"/>
      <w:r w:rsidRPr="004F1E2A">
        <w:rPr>
          <w:rFonts w:ascii="Verdana" w:eastAsia="Times New Roman" w:hAnsi="Verdana" w:cs="Times New Roman"/>
          <w:b/>
          <w:bCs/>
          <w:noProof/>
          <w:lang w:eastAsia="ro-RO"/>
        </w:rPr>
        <w:drawing>
          <wp:inline distT="0" distB="0" distL="0" distR="0" wp14:anchorId="0B1069D8" wp14:editId="78870427">
            <wp:extent cx="95250" cy="95250"/>
            <wp:effectExtent l="0" t="0" r="0" b="0"/>
            <wp:docPr id="8" name="Picture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
      <w:r w:rsidRPr="004F1E2A">
        <w:rPr>
          <w:rFonts w:ascii="Verdana" w:eastAsia="Times New Roman" w:hAnsi="Verdana" w:cs="Times New Roman"/>
          <w:b/>
          <w:bCs/>
          <w:lang w:eastAsia="ro-RO"/>
        </w:rPr>
        <w:t>6.</w:t>
      </w:r>
      <w:r w:rsidRPr="004F1E2A">
        <w:rPr>
          <w:rFonts w:ascii="Verdana" w:eastAsia="Times New Roman" w:hAnsi="Verdana" w:cs="Times New Roman"/>
          <w:lang w:eastAsia="ro-RO"/>
        </w:rPr>
        <w:t>La articolul 26, alineatele (1), (4), (5) şi (6) se modifică şi vor avea următorul cuprins:</w:t>
      </w:r>
    </w:p>
    <w:p w14:paraId="1A00259D"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34" w:name="do|arI|pt6|pa1"/>
      <w:bookmarkEnd w:id="34"/>
      <w:r w:rsidRPr="004F1E2A">
        <w:rPr>
          <w:rFonts w:ascii="Verdana" w:eastAsia="Times New Roman" w:hAnsi="Verdana" w:cs="Times New Roman"/>
          <w:lang w:eastAsia="ro-RO"/>
        </w:rPr>
        <w:t>"Art. 26</w:t>
      </w:r>
    </w:p>
    <w:p w14:paraId="12AFC644"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35" w:name="do|arI|pt6|pa2"/>
      <w:bookmarkEnd w:id="35"/>
      <w:r w:rsidRPr="004F1E2A">
        <w:rPr>
          <w:rFonts w:ascii="Verdana" w:eastAsia="Times New Roman" w:hAnsi="Verdana" w:cs="Times New Roman"/>
          <w:lang w:eastAsia="ro-RO"/>
        </w:rPr>
        <w:t>(1) Pe baza listei temelor pentru proiect, pusă la dispoziţie de către secretariatul unităţii de învăţământ care organizează examenul, comisia de examinare primeşte toate proiectele candidaţilor înscrişi pentru susţinerea examenului, în format pdf sau fizic.</w:t>
      </w:r>
    </w:p>
    <w:p w14:paraId="7C55CF97"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36" w:name="do|arI|pt6|pa3"/>
      <w:bookmarkEnd w:id="36"/>
      <w:r w:rsidRPr="004F1E2A">
        <w:rPr>
          <w:rFonts w:ascii="Verdana" w:eastAsia="Times New Roman" w:hAnsi="Verdana" w:cs="Times New Roman"/>
          <w:lang w:eastAsia="ro-RO"/>
        </w:rPr>
        <w:t>..............................................................................................</w:t>
      </w:r>
    </w:p>
    <w:p w14:paraId="0309D4D9"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37" w:name="do|arI|pt6|pa4"/>
      <w:bookmarkEnd w:id="37"/>
      <w:r w:rsidRPr="004F1E2A">
        <w:rPr>
          <w:rFonts w:ascii="Verdana" w:eastAsia="Times New Roman" w:hAnsi="Verdana" w:cs="Times New Roman"/>
          <w:lang w:eastAsia="ro-RO"/>
        </w:rPr>
        <w:t>(4) Pentru fiecare candidat se completează Fişa de evaluare a proiectului de către fiecare evaluator din comisia de examinare. Aprecierea se face prin acordarea unui punctaj, pentru fiecare indicator.</w:t>
      </w:r>
    </w:p>
    <w:p w14:paraId="2B3743CD"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38" w:name="do|arI|pt6|pa5"/>
      <w:bookmarkEnd w:id="38"/>
      <w:r w:rsidRPr="004F1E2A">
        <w:rPr>
          <w:rFonts w:ascii="Verdana" w:eastAsia="Times New Roman" w:hAnsi="Verdana" w:cs="Times New Roman"/>
          <w:lang w:eastAsia="ro-RO"/>
        </w:rPr>
        <w:lastRenderedPageBreak/>
        <w:t>(5) Preşedintele comisiei de examinare mediază situaţiile în care apar diferenţe mai mari de 3 puncte la unul sau la ambele criterii de evaluare din Fişa de evaluare. Hotărârea preşedintelui este definitivă.</w:t>
      </w:r>
    </w:p>
    <w:p w14:paraId="0230E772"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39" w:name="do|arI|pt6|pa6"/>
      <w:bookmarkEnd w:id="39"/>
      <w:r w:rsidRPr="004F1E2A">
        <w:rPr>
          <w:rFonts w:ascii="Verdana" w:eastAsia="Times New Roman" w:hAnsi="Verdana" w:cs="Times New Roman"/>
          <w:lang w:eastAsia="ro-RO"/>
        </w:rPr>
        <w:t>(6) Pentru fiecare candidat, punctajul final se calculează de către comisia de examinare ca medie aritmetică, cu două zecimale, fără rotunjire, a punctajelor totale acordate de către cei 2 membri evaluatori ai comisiei de examinare şi se consemnează în Fişa de evaluare, iar apoi se stabileşte calificativul obţinut, conform anexei nr. 2."</w:t>
      </w:r>
    </w:p>
    <w:p w14:paraId="292BADF9" w14:textId="5A54DF1D"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40" w:name="do|arI|pt7"/>
      <w:r w:rsidRPr="004F1E2A">
        <w:rPr>
          <w:rFonts w:ascii="Verdana" w:eastAsia="Times New Roman" w:hAnsi="Verdana" w:cs="Times New Roman"/>
          <w:b/>
          <w:bCs/>
          <w:noProof/>
          <w:lang w:eastAsia="ro-RO"/>
        </w:rPr>
        <w:drawing>
          <wp:inline distT="0" distB="0" distL="0" distR="0" wp14:anchorId="0FB944E2" wp14:editId="17C7780A">
            <wp:extent cx="95250" cy="95250"/>
            <wp:effectExtent l="0" t="0" r="0" b="0"/>
            <wp:docPr id="7" name="Picture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
      <w:r w:rsidRPr="004F1E2A">
        <w:rPr>
          <w:rFonts w:ascii="Verdana" w:eastAsia="Times New Roman" w:hAnsi="Verdana" w:cs="Times New Roman"/>
          <w:b/>
          <w:bCs/>
          <w:lang w:eastAsia="ro-RO"/>
        </w:rPr>
        <w:t>7.</w:t>
      </w:r>
      <w:r w:rsidRPr="004F1E2A">
        <w:rPr>
          <w:rFonts w:ascii="Verdana" w:eastAsia="Times New Roman" w:hAnsi="Verdana" w:cs="Times New Roman"/>
          <w:lang w:eastAsia="ro-RO"/>
        </w:rPr>
        <w:t>La articolul 29, alineatele (1) şi (4) se modifică şi vor avea următorul cuprins:</w:t>
      </w:r>
    </w:p>
    <w:p w14:paraId="0BBDEDB9"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41" w:name="do|arI|pt7|pa1"/>
      <w:bookmarkEnd w:id="41"/>
      <w:r w:rsidRPr="004F1E2A">
        <w:rPr>
          <w:rFonts w:ascii="Verdana" w:eastAsia="Times New Roman" w:hAnsi="Verdana" w:cs="Times New Roman"/>
          <w:lang w:eastAsia="ro-RO"/>
        </w:rPr>
        <w:t>"Art. 29</w:t>
      </w:r>
    </w:p>
    <w:p w14:paraId="10558889"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42" w:name="do|arI|pt7|pa2"/>
      <w:bookmarkEnd w:id="42"/>
      <w:r w:rsidRPr="004F1E2A">
        <w:rPr>
          <w:rFonts w:ascii="Verdana" w:eastAsia="Times New Roman" w:hAnsi="Verdana" w:cs="Times New Roman"/>
          <w:lang w:eastAsia="ro-RO"/>
        </w:rPr>
        <w:t>(1) Pentru examenul de certificare a calificării absolvenţilor învăţământului liceal, filiera tehnologică, rezultatele finale pot fi: «admis», cu precizarea calificativului obţinut pentru fiecare elev («Excelent», «Foarte bine», «Bine» sau «Satisfăcător»), «respins», «neprezentat».</w:t>
      </w:r>
    </w:p>
    <w:p w14:paraId="3C639755"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43" w:name="do|arI|pt7|pa3"/>
      <w:bookmarkEnd w:id="43"/>
      <w:r w:rsidRPr="004F1E2A">
        <w:rPr>
          <w:rFonts w:ascii="Verdana" w:eastAsia="Times New Roman" w:hAnsi="Verdana" w:cs="Times New Roman"/>
          <w:lang w:eastAsia="ro-RO"/>
        </w:rPr>
        <w:t>...............................................................................................</w:t>
      </w:r>
    </w:p>
    <w:p w14:paraId="53B16E1F"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44" w:name="do|arI|pt7|pa4"/>
      <w:bookmarkEnd w:id="44"/>
      <w:r w:rsidRPr="004F1E2A">
        <w:rPr>
          <w:rFonts w:ascii="Verdana" w:eastAsia="Times New Roman" w:hAnsi="Verdana" w:cs="Times New Roman"/>
          <w:lang w:eastAsia="ro-RO"/>
        </w:rPr>
        <w:t>(4) Un candidat se consideră «neprezentat» dacă nu a depus proiectul."</w:t>
      </w:r>
    </w:p>
    <w:p w14:paraId="58DA77B9" w14:textId="3417EC41"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45" w:name="do|arI|pt8"/>
      <w:r w:rsidRPr="004F1E2A">
        <w:rPr>
          <w:rFonts w:ascii="Verdana" w:eastAsia="Times New Roman" w:hAnsi="Verdana" w:cs="Times New Roman"/>
          <w:b/>
          <w:bCs/>
          <w:noProof/>
          <w:lang w:eastAsia="ro-RO"/>
        </w:rPr>
        <w:drawing>
          <wp:inline distT="0" distB="0" distL="0" distR="0" wp14:anchorId="51945B88" wp14:editId="0CB26D4D">
            <wp:extent cx="95250" cy="95250"/>
            <wp:effectExtent l="0" t="0" r="0" b="0"/>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4F1E2A">
        <w:rPr>
          <w:rFonts w:ascii="Verdana" w:eastAsia="Times New Roman" w:hAnsi="Verdana" w:cs="Times New Roman"/>
          <w:b/>
          <w:bCs/>
          <w:lang w:eastAsia="ro-RO"/>
        </w:rPr>
        <w:t>8.</w:t>
      </w:r>
      <w:r w:rsidRPr="004F1E2A">
        <w:rPr>
          <w:rFonts w:ascii="Verdana" w:eastAsia="Times New Roman" w:hAnsi="Verdana" w:cs="Times New Roman"/>
          <w:lang w:eastAsia="ro-RO"/>
        </w:rPr>
        <w:t>La articolul 30, alineatul (1) se modifică şi va avea următorul cuprins:</w:t>
      </w:r>
    </w:p>
    <w:p w14:paraId="502FD397"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46" w:name="do|arI|pt8|pa1"/>
      <w:bookmarkEnd w:id="46"/>
      <w:r w:rsidRPr="004F1E2A">
        <w:rPr>
          <w:rFonts w:ascii="Verdana" w:eastAsia="Times New Roman" w:hAnsi="Verdana" w:cs="Times New Roman"/>
          <w:lang w:eastAsia="ro-RO"/>
        </w:rPr>
        <w:t>"Art. 30</w:t>
      </w:r>
    </w:p>
    <w:p w14:paraId="55D52A76"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47" w:name="do|arI|pt8|pa2"/>
      <w:bookmarkEnd w:id="47"/>
      <w:r w:rsidRPr="004F1E2A">
        <w:rPr>
          <w:rFonts w:ascii="Verdana" w:eastAsia="Times New Roman" w:hAnsi="Verdana" w:cs="Times New Roman"/>
          <w:lang w:eastAsia="ro-RO"/>
        </w:rPr>
        <w:t>(1) După încheierea evaluării proiectelor şi după completarea Fişei de evaluare a proiectului şi a catalogului de examen se comunică rezultatul final al examenului prin afişare on-line şi la avizierul şcolii a listelor nominale finale."</w:t>
      </w:r>
    </w:p>
    <w:p w14:paraId="6DCACC34"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48" w:name="do|arI|pt9"/>
      <w:bookmarkEnd w:id="48"/>
      <w:r w:rsidRPr="004F1E2A">
        <w:rPr>
          <w:rFonts w:ascii="Verdana" w:eastAsia="Times New Roman" w:hAnsi="Verdana" w:cs="Times New Roman"/>
          <w:b/>
          <w:bCs/>
          <w:lang w:eastAsia="ro-RO"/>
        </w:rPr>
        <w:t>9.</w:t>
      </w:r>
      <w:r w:rsidRPr="004F1E2A">
        <w:rPr>
          <w:rFonts w:ascii="Verdana" w:eastAsia="Times New Roman" w:hAnsi="Verdana" w:cs="Times New Roman"/>
          <w:lang w:eastAsia="ro-RO"/>
        </w:rPr>
        <w:t>Anexa nr. 2 la metodologie se modifică şi se înlocuieşte cu anexa care face parte integrantă din prezentul ordin.</w:t>
      </w:r>
    </w:p>
    <w:p w14:paraId="1808D0D8" w14:textId="396E59C5"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49" w:name="do|arII"/>
      <w:r w:rsidRPr="004F1E2A">
        <w:rPr>
          <w:rFonts w:ascii="Verdana" w:eastAsia="Times New Roman" w:hAnsi="Verdana" w:cs="Times New Roman"/>
          <w:b/>
          <w:bCs/>
          <w:noProof/>
          <w:lang w:eastAsia="ro-RO"/>
        </w:rPr>
        <w:drawing>
          <wp:inline distT="0" distB="0" distL="0" distR="0" wp14:anchorId="43884A8C" wp14:editId="07934FF0">
            <wp:extent cx="95250" cy="95250"/>
            <wp:effectExtent l="0" t="0" r="0" b="0"/>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4F1E2A">
        <w:rPr>
          <w:rFonts w:ascii="Verdana" w:eastAsia="Times New Roman" w:hAnsi="Verdana" w:cs="Times New Roman"/>
          <w:b/>
          <w:bCs/>
          <w:lang w:eastAsia="ro-RO"/>
        </w:rPr>
        <w:t>Art. II</w:t>
      </w:r>
    </w:p>
    <w:p w14:paraId="25409BF4"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50" w:name="do|arII|pa1"/>
      <w:bookmarkEnd w:id="50"/>
      <w:r w:rsidRPr="004F1E2A">
        <w:rPr>
          <w:rFonts w:ascii="Verdana" w:eastAsia="Times New Roman" w:hAnsi="Verdana" w:cs="Times New Roman"/>
          <w:lang w:eastAsia="ro-RO"/>
        </w:rPr>
        <w:t xml:space="preserve">Pentru anul şcolar 2019-2020, prevederile art. 13 alin. (4) şi (5), art. 14 lit. d), art. 20 alin. (3), art. 25 alin. (3), art. 26 alin. (2) şi (3) şi ale art. 29 alin. (5) din </w:t>
      </w:r>
      <w:hyperlink r:id="rId19" w:history="1">
        <w:r w:rsidRPr="004F1E2A">
          <w:rPr>
            <w:rFonts w:ascii="Verdana" w:eastAsia="Times New Roman" w:hAnsi="Verdana" w:cs="Times New Roman"/>
            <w:b/>
            <w:bCs/>
            <w:lang w:eastAsia="ro-RO"/>
          </w:rPr>
          <w:t>Metodologia de organizare şi desfăşurare a examenului de certificare a calificării absolvenţilor învăţământului liceal, filiera tehnologică</w:t>
        </w:r>
      </w:hyperlink>
      <w:r w:rsidRPr="004F1E2A">
        <w:rPr>
          <w:rFonts w:ascii="Verdana" w:eastAsia="Times New Roman" w:hAnsi="Verdana" w:cs="Times New Roman"/>
          <w:lang w:eastAsia="ro-RO"/>
        </w:rPr>
        <w:t xml:space="preserve">, aprobată prin Ordinul ministrului educaţiei naţionale nr. </w:t>
      </w:r>
      <w:hyperlink r:id="rId20" w:history="1">
        <w:r w:rsidRPr="004F1E2A">
          <w:rPr>
            <w:rFonts w:ascii="Verdana" w:eastAsia="Times New Roman" w:hAnsi="Verdana" w:cs="Times New Roman"/>
            <w:b/>
            <w:bCs/>
            <w:lang w:eastAsia="ro-RO"/>
          </w:rPr>
          <w:t>4.434/2014</w:t>
        </w:r>
      </w:hyperlink>
      <w:r w:rsidRPr="004F1E2A">
        <w:rPr>
          <w:rFonts w:ascii="Verdana" w:eastAsia="Times New Roman" w:hAnsi="Verdana" w:cs="Times New Roman"/>
          <w:lang w:eastAsia="ro-RO"/>
        </w:rPr>
        <w:t>, nu se aplică.</w:t>
      </w:r>
    </w:p>
    <w:p w14:paraId="3AAB9CEF" w14:textId="50EA9513"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51" w:name="do|arIII"/>
      <w:r w:rsidRPr="004F1E2A">
        <w:rPr>
          <w:rFonts w:ascii="Verdana" w:eastAsia="Times New Roman" w:hAnsi="Verdana" w:cs="Times New Roman"/>
          <w:b/>
          <w:bCs/>
          <w:noProof/>
          <w:lang w:eastAsia="ro-RO"/>
        </w:rPr>
        <w:drawing>
          <wp:inline distT="0" distB="0" distL="0" distR="0" wp14:anchorId="5EA0A40A" wp14:editId="7C29212C">
            <wp:extent cx="95250" cy="95250"/>
            <wp:effectExtent l="0" t="0" r="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4F1E2A">
        <w:rPr>
          <w:rFonts w:ascii="Verdana" w:eastAsia="Times New Roman" w:hAnsi="Verdana" w:cs="Times New Roman"/>
          <w:b/>
          <w:bCs/>
          <w:lang w:eastAsia="ro-RO"/>
        </w:rPr>
        <w:t>Art. III</w:t>
      </w:r>
    </w:p>
    <w:p w14:paraId="64B046A0"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52" w:name="do|arIII|pa1"/>
      <w:bookmarkEnd w:id="52"/>
      <w:r w:rsidRPr="004F1E2A">
        <w:rPr>
          <w:rFonts w:ascii="Verdana" w:eastAsia="Times New Roman" w:hAnsi="Verdana" w:cs="Times New Roman"/>
          <w:lang w:eastAsia="ro-RO"/>
        </w:rPr>
        <w:t>Modificările prevăzute la art. I şi II se aplică doar pentru certificarea calificării absolvenţilor învăţământului liceal, filiera tehnologică, pentru anul şcolar 2019-2020.</w:t>
      </w:r>
    </w:p>
    <w:p w14:paraId="5992651B" w14:textId="12D2151C"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53" w:name="do|arIV"/>
      <w:r w:rsidRPr="004F1E2A">
        <w:rPr>
          <w:rFonts w:ascii="Verdana" w:eastAsia="Times New Roman" w:hAnsi="Verdana" w:cs="Times New Roman"/>
          <w:b/>
          <w:bCs/>
          <w:noProof/>
          <w:lang w:eastAsia="ro-RO"/>
        </w:rPr>
        <w:drawing>
          <wp:inline distT="0" distB="0" distL="0" distR="0" wp14:anchorId="53C202E7" wp14:editId="49C12C6C">
            <wp:extent cx="95250" cy="95250"/>
            <wp:effectExtent l="0" t="0" r="0" b="0"/>
            <wp:docPr id="3" name="Picture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_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4F1E2A">
        <w:rPr>
          <w:rFonts w:ascii="Verdana" w:eastAsia="Times New Roman" w:hAnsi="Verdana" w:cs="Times New Roman"/>
          <w:b/>
          <w:bCs/>
          <w:lang w:eastAsia="ro-RO"/>
        </w:rPr>
        <w:t>Art. IV</w:t>
      </w:r>
    </w:p>
    <w:p w14:paraId="603D95BF"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54" w:name="do|arIV|pa1"/>
      <w:bookmarkEnd w:id="54"/>
      <w:r w:rsidRPr="004F1E2A">
        <w:rPr>
          <w:rFonts w:ascii="Verdana" w:eastAsia="Times New Roman" w:hAnsi="Verdana" w:cs="Times New Roman"/>
          <w:lang w:eastAsia="ro-RO"/>
        </w:rPr>
        <w:t>Direcţia generală învăţământ preuniversitar, Centrul Naţional de Politici şi Evaluare în Educaţie, Direcţia generală minorităţi şi relaţia cu Parlamentul, Centrul Naţional de Dezvoltare a Învăţământului Profesional şi Tehnic, inspectoratele şcolare judeţene/al municipiului Bucureşti şi unităţile de învăţământ preuniversitar duc la îndeplinire prevederile prezentului ordin.</w:t>
      </w:r>
    </w:p>
    <w:p w14:paraId="35A6B188" w14:textId="4E730F2E"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55" w:name="do|arV"/>
      <w:r w:rsidRPr="004F1E2A">
        <w:rPr>
          <w:rFonts w:ascii="Verdana" w:eastAsia="Times New Roman" w:hAnsi="Verdana" w:cs="Times New Roman"/>
          <w:b/>
          <w:bCs/>
          <w:noProof/>
          <w:lang w:eastAsia="ro-RO"/>
        </w:rPr>
        <w:drawing>
          <wp:inline distT="0" distB="0" distL="0" distR="0" wp14:anchorId="54F627A4" wp14:editId="39D57EED">
            <wp:extent cx="95250" cy="95250"/>
            <wp:effectExtent l="0" t="0" r="0" b="0"/>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_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4F1E2A">
        <w:rPr>
          <w:rFonts w:ascii="Verdana" w:eastAsia="Times New Roman" w:hAnsi="Verdana" w:cs="Times New Roman"/>
          <w:b/>
          <w:bCs/>
          <w:lang w:eastAsia="ro-RO"/>
        </w:rPr>
        <w:t>Art. V</w:t>
      </w:r>
    </w:p>
    <w:p w14:paraId="56F56C85"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56" w:name="do|arV|pa1"/>
      <w:bookmarkEnd w:id="56"/>
      <w:r w:rsidRPr="004F1E2A">
        <w:rPr>
          <w:rFonts w:ascii="Verdana" w:eastAsia="Times New Roman" w:hAnsi="Verdana" w:cs="Times New Roman"/>
          <w:lang w:eastAsia="ro-RO"/>
        </w:rPr>
        <w:t>Prezentul ordin se publică în Monitorul Oficial al României, Partea I.</w:t>
      </w:r>
    </w:p>
    <w:p w14:paraId="20511A69"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57" w:name="do|pa9"/>
      <w:bookmarkEnd w:id="57"/>
      <w:r w:rsidRPr="004F1E2A">
        <w:rPr>
          <w:rFonts w:ascii="Verdana" w:eastAsia="Times New Roman" w:hAnsi="Verdana" w:cs="Times New Roman"/>
          <w:lang w:eastAsia="ro-RO"/>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4F1E2A" w:rsidRPr="004F1E2A" w14:paraId="63829C9A" w14:textId="77777777" w:rsidTr="004F1E2A">
        <w:trPr>
          <w:trHeight w:val="15"/>
          <w:tblCellSpacing w:w="0" w:type="dxa"/>
          <w:jc w:val="center"/>
        </w:trPr>
        <w:tc>
          <w:tcPr>
            <w:tcW w:w="0" w:type="auto"/>
            <w:hideMark/>
          </w:tcPr>
          <w:p w14:paraId="626EFDCB"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bookmarkStart w:id="58" w:name="do|pa10"/>
            <w:bookmarkEnd w:id="58"/>
            <w:r w:rsidRPr="004F1E2A">
              <w:rPr>
                <w:rFonts w:ascii="Verdana" w:eastAsia="Times New Roman" w:hAnsi="Verdana" w:cs="Times New Roman"/>
                <w:sz w:val="16"/>
                <w:szCs w:val="16"/>
                <w:lang w:eastAsia="ro-RO"/>
              </w:rPr>
              <w:t>Ministrul educaţiei şi cercetării,</w:t>
            </w:r>
          </w:p>
          <w:p w14:paraId="570B31CE"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b/>
                <w:bCs/>
                <w:sz w:val="16"/>
                <w:szCs w:val="16"/>
                <w:lang w:eastAsia="ro-RO"/>
              </w:rPr>
              <w:t>Cristina Monica Anisie</w:t>
            </w:r>
          </w:p>
        </w:tc>
      </w:tr>
    </w:tbl>
    <w:p w14:paraId="45575F6A" w14:textId="77777777" w:rsidR="004F1E2A" w:rsidRPr="004F1E2A" w:rsidRDefault="004F1E2A" w:rsidP="004F1E2A">
      <w:pPr>
        <w:shd w:val="clear" w:color="auto" w:fill="FFFFFF"/>
        <w:spacing w:after="0" w:line="240" w:lineRule="auto"/>
        <w:jc w:val="both"/>
        <w:rPr>
          <w:rFonts w:ascii="Verdana" w:eastAsia="Times New Roman" w:hAnsi="Verdana" w:cs="Times New Roman"/>
          <w:b/>
          <w:bCs/>
          <w:noProof/>
          <w:lang w:eastAsia="ro-RO"/>
        </w:rPr>
      </w:pPr>
    </w:p>
    <w:p w14:paraId="0C0C8C8F" w14:textId="77777777" w:rsidR="004F1E2A" w:rsidRPr="004F1E2A" w:rsidRDefault="004F1E2A" w:rsidP="004F1E2A">
      <w:pPr>
        <w:shd w:val="clear" w:color="auto" w:fill="FFFFFF"/>
        <w:spacing w:after="0" w:line="240" w:lineRule="auto"/>
        <w:jc w:val="both"/>
        <w:rPr>
          <w:rFonts w:ascii="Verdana" w:eastAsia="Times New Roman" w:hAnsi="Verdana" w:cs="Times New Roman"/>
          <w:b/>
          <w:bCs/>
          <w:noProof/>
          <w:lang w:eastAsia="ro-RO"/>
        </w:rPr>
      </w:pPr>
    </w:p>
    <w:p w14:paraId="36373DE8" w14:textId="77777777" w:rsidR="004F1E2A" w:rsidRPr="004F1E2A" w:rsidRDefault="004F1E2A" w:rsidP="004F1E2A">
      <w:pPr>
        <w:shd w:val="clear" w:color="auto" w:fill="FFFFFF"/>
        <w:spacing w:after="0" w:line="240" w:lineRule="auto"/>
        <w:jc w:val="both"/>
        <w:rPr>
          <w:rFonts w:ascii="Verdana" w:eastAsia="Times New Roman" w:hAnsi="Verdana" w:cs="Times New Roman"/>
          <w:b/>
          <w:bCs/>
          <w:noProof/>
          <w:lang w:eastAsia="ro-RO"/>
        </w:rPr>
      </w:pPr>
    </w:p>
    <w:p w14:paraId="67B2D385" w14:textId="77777777" w:rsidR="004F1E2A" w:rsidRPr="004F1E2A" w:rsidRDefault="004F1E2A" w:rsidP="004F1E2A">
      <w:pPr>
        <w:shd w:val="clear" w:color="auto" w:fill="FFFFFF"/>
        <w:spacing w:after="0" w:line="240" w:lineRule="auto"/>
        <w:jc w:val="both"/>
        <w:rPr>
          <w:rFonts w:ascii="Verdana" w:eastAsia="Times New Roman" w:hAnsi="Verdana" w:cs="Times New Roman"/>
          <w:b/>
          <w:bCs/>
          <w:noProof/>
          <w:lang w:eastAsia="ro-RO"/>
        </w:rPr>
      </w:pPr>
    </w:p>
    <w:p w14:paraId="3549CA04" w14:textId="77777777" w:rsidR="004F1E2A" w:rsidRPr="004F1E2A" w:rsidRDefault="004F1E2A" w:rsidP="004F1E2A">
      <w:pPr>
        <w:shd w:val="clear" w:color="auto" w:fill="FFFFFF"/>
        <w:spacing w:after="0" w:line="240" w:lineRule="auto"/>
        <w:jc w:val="both"/>
        <w:rPr>
          <w:rFonts w:ascii="Verdana" w:eastAsia="Times New Roman" w:hAnsi="Verdana" w:cs="Times New Roman"/>
          <w:b/>
          <w:bCs/>
          <w:noProof/>
          <w:lang w:eastAsia="ro-RO"/>
        </w:rPr>
      </w:pPr>
    </w:p>
    <w:p w14:paraId="7512F06F" w14:textId="77777777" w:rsidR="004F1E2A" w:rsidRPr="004F1E2A" w:rsidRDefault="004F1E2A" w:rsidP="004F1E2A">
      <w:pPr>
        <w:shd w:val="clear" w:color="auto" w:fill="FFFFFF"/>
        <w:spacing w:after="0" w:line="240" w:lineRule="auto"/>
        <w:jc w:val="both"/>
        <w:rPr>
          <w:rFonts w:ascii="Verdana" w:eastAsia="Times New Roman" w:hAnsi="Verdana" w:cs="Times New Roman"/>
          <w:b/>
          <w:bCs/>
          <w:noProof/>
          <w:lang w:eastAsia="ro-RO"/>
        </w:rPr>
      </w:pPr>
    </w:p>
    <w:p w14:paraId="4EAC7D12" w14:textId="77777777" w:rsidR="004F1E2A" w:rsidRPr="004F1E2A" w:rsidRDefault="004F1E2A" w:rsidP="004F1E2A">
      <w:pPr>
        <w:shd w:val="clear" w:color="auto" w:fill="FFFFFF"/>
        <w:spacing w:after="0" w:line="240" w:lineRule="auto"/>
        <w:jc w:val="both"/>
        <w:rPr>
          <w:rFonts w:ascii="Verdana" w:eastAsia="Times New Roman" w:hAnsi="Verdana" w:cs="Times New Roman"/>
          <w:b/>
          <w:bCs/>
          <w:noProof/>
          <w:lang w:eastAsia="ro-RO"/>
        </w:rPr>
      </w:pPr>
    </w:p>
    <w:p w14:paraId="1F125DFB" w14:textId="77777777" w:rsidR="004F1E2A" w:rsidRPr="004F1E2A" w:rsidRDefault="004F1E2A" w:rsidP="004F1E2A">
      <w:pPr>
        <w:shd w:val="clear" w:color="auto" w:fill="FFFFFF"/>
        <w:spacing w:after="0" w:line="240" w:lineRule="auto"/>
        <w:jc w:val="both"/>
        <w:rPr>
          <w:rFonts w:ascii="Verdana" w:eastAsia="Times New Roman" w:hAnsi="Verdana" w:cs="Times New Roman"/>
          <w:b/>
          <w:bCs/>
          <w:noProof/>
          <w:lang w:eastAsia="ro-RO"/>
        </w:rPr>
      </w:pPr>
    </w:p>
    <w:p w14:paraId="4F71CB40" w14:textId="77777777" w:rsidR="004F1E2A" w:rsidRPr="004F1E2A" w:rsidRDefault="004F1E2A" w:rsidP="004F1E2A">
      <w:pPr>
        <w:shd w:val="clear" w:color="auto" w:fill="FFFFFF"/>
        <w:spacing w:after="0" w:line="240" w:lineRule="auto"/>
        <w:jc w:val="both"/>
        <w:rPr>
          <w:rFonts w:ascii="Verdana" w:eastAsia="Times New Roman" w:hAnsi="Verdana" w:cs="Times New Roman"/>
          <w:b/>
          <w:bCs/>
          <w:noProof/>
          <w:lang w:eastAsia="ro-RO"/>
        </w:rPr>
      </w:pPr>
    </w:p>
    <w:p w14:paraId="1FCA2D4E" w14:textId="77777777" w:rsidR="004F1E2A" w:rsidRPr="004F1E2A" w:rsidRDefault="004F1E2A" w:rsidP="004F1E2A">
      <w:pPr>
        <w:shd w:val="clear" w:color="auto" w:fill="FFFFFF"/>
        <w:spacing w:after="0" w:line="240" w:lineRule="auto"/>
        <w:jc w:val="both"/>
        <w:rPr>
          <w:rFonts w:ascii="Verdana" w:eastAsia="Times New Roman" w:hAnsi="Verdana" w:cs="Times New Roman"/>
          <w:b/>
          <w:bCs/>
          <w:noProof/>
          <w:lang w:eastAsia="ro-RO"/>
        </w:rPr>
      </w:pPr>
    </w:p>
    <w:p w14:paraId="24BEA7F3" w14:textId="5B8F33FC"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r w:rsidRPr="004F1E2A">
        <w:rPr>
          <w:rFonts w:ascii="Verdana" w:eastAsia="Times New Roman" w:hAnsi="Verdana" w:cs="Times New Roman"/>
          <w:b/>
          <w:bCs/>
          <w:sz w:val="26"/>
          <w:szCs w:val="26"/>
          <w:lang w:eastAsia="ro-RO"/>
        </w:rPr>
        <w:lastRenderedPageBreak/>
        <w:t>ANEXĂ:</w:t>
      </w:r>
    </w:p>
    <w:p w14:paraId="413DCD40"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59" w:name="do|ax1|pa1"/>
      <w:bookmarkEnd w:id="59"/>
      <w:r w:rsidRPr="004F1E2A">
        <w:rPr>
          <w:rFonts w:ascii="Verdana" w:eastAsia="Times New Roman" w:hAnsi="Verdana" w:cs="Times New Roman"/>
          <w:lang w:eastAsia="ro-RO"/>
        </w:rPr>
        <w:t>(- Anexa nr. 2 la metodologie)</w:t>
      </w:r>
    </w:p>
    <w:p w14:paraId="7AF7DE06"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60" w:name="do|ax1|pa2"/>
      <w:bookmarkEnd w:id="60"/>
      <w:r w:rsidRPr="004F1E2A">
        <w:rPr>
          <w:rFonts w:ascii="Verdana" w:eastAsia="Times New Roman" w:hAnsi="Verdana" w:cs="Times New Roman"/>
          <w:lang w:eastAsia="ro-RO"/>
        </w:rPr>
        <w:t>MINISTERUL EDUCAŢIEI ŞI CERCETĂRII</w:t>
      </w:r>
    </w:p>
    <w:p w14:paraId="120D7ADA"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61" w:name="do|ax1|pa3"/>
      <w:bookmarkEnd w:id="61"/>
      <w:r w:rsidRPr="004F1E2A">
        <w:rPr>
          <w:rFonts w:ascii="Verdana" w:eastAsia="Times New Roman" w:hAnsi="Verdana" w:cs="Times New Roman"/>
          <w:b/>
          <w:bCs/>
          <w:lang w:eastAsia="ro-RO"/>
        </w:rPr>
        <w:t>FIŞA DE EVALUARE în vederea certificării calificării profesionale</w:t>
      </w:r>
    </w:p>
    <w:p w14:paraId="2A2EBB9D"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62" w:name="do|ax1|pa4"/>
      <w:bookmarkEnd w:id="62"/>
      <w:r w:rsidRPr="004F1E2A">
        <w:rPr>
          <w:rFonts w:ascii="Verdana" w:eastAsia="Times New Roman" w:hAnsi="Verdana" w:cs="Times New Roman"/>
          <w:lang w:eastAsia="ro-RO"/>
        </w:rPr>
        <w:t>Anul şcolar ......................., sesiunea ..................................</w:t>
      </w:r>
    </w:p>
    <w:p w14:paraId="5DE03546"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63" w:name="do|ax1|pa5"/>
      <w:bookmarkEnd w:id="63"/>
      <w:r w:rsidRPr="004F1E2A">
        <w:rPr>
          <w:rFonts w:ascii="Verdana" w:eastAsia="Times New Roman" w:hAnsi="Verdana" w:cs="Times New Roman"/>
          <w:lang w:eastAsia="ro-RO"/>
        </w:rPr>
        <w:t>Numele şi prenumele candidatului: .....................................................................</w:t>
      </w:r>
    </w:p>
    <w:p w14:paraId="7D68A3F4"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64" w:name="do|ax1|pa6"/>
      <w:bookmarkEnd w:id="64"/>
      <w:r w:rsidRPr="004F1E2A">
        <w:rPr>
          <w:rFonts w:ascii="Verdana" w:eastAsia="Times New Roman" w:hAnsi="Verdana" w:cs="Times New Roman"/>
          <w:lang w:eastAsia="ro-RO"/>
        </w:rPr>
        <w:t>Centrul de examen unde se susţine examenul: ....................................................</w:t>
      </w:r>
    </w:p>
    <w:p w14:paraId="3266CC91"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65" w:name="do|ax1|pa7"/>
      <w:bookmarkEnd w:id="65"/>
      <w:r w:rsidRPr="004F1E2A">
        <w:rPr>
          <w:rFonts w:ascii="Verdana" w:eastAsia="Times New Roman" w:hAnsi="Verdana" w:cs="Times New Roman"/>
          <w:lang w:eastAsia="ro-RO"/>
        </w:rPr>
        <w:t>Unitatea de învăţământ de unde provine candidatul: ..........................................</w:t>
      </w:r>
    </w:p>
    <w:p w14:paraId="2CC29325"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66" w:name="do|ax1|pa8"/>
      <w:bookmarkEnd w:id="66"/>
      <w:r w:rsidRPr="004F1E2A">
        <w:rPr>
          <w:rFonts w:ascii="Verdana" w:eastAsia="Times New Roman" w:hAnsi="Verdana" w:cs="Times New Roman"/>
          <w:lang w:eastAsia="ro-RO"/>
        </w:rPr>
        <w:t>Calificarea profesională: ......................................................................................</w:t>
      </w:r>
    </w:p>
    <w:p w14:paraId="3F93BC52"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67" w:name="do|ax1|pa9"/>
      <w:bookmarkEnd w:id="67"/>
      <w:r w:rsidRPr="004F1E2A">
        <w:rPr>
          <w:rFonts w:ascii="Verdana" w:eastAsia="Times New Roman" w:hAnsi="Verdana" w:cs="Times New Roman"/>
          <w:lang w:eastAsia="ro-RO"/>
        </w:rPr>
        <w:t xml:space="preserve">Standard de pregătire profesională (SPP) aprobat prin Ordinul ministrului educaţiei naţionale şi cercetării ştiinţifice nr. </w:t>
      </w:r>
      <w:hyperlink r:id="rId21" w:history="1">
        <w:r w:rsidRPr="004F1E2A">
          <w:rPr>
            <w:rFonts w:ascii="Verdana" w:eastAsia="Times New Roman" w:hAnsi="Verdana" w:cs="Times New Roman"/>
            <w:b/>
            <w:bCs/>
            <w:lang w:eastAsia="ro-RO"/>
          </w:rPr>
          <w:t>4.121/2016</w:t>
        </w:r>
      </w:hyperlink>
      <w:r w:rsidRPr="004F1E2A">
        <w:rPr>
          <w:rFonts w:ascii="Verdana" w:eastAsia="Times New Roman" w:hAnsi="Verdana" w:cs="Times New Roman"/>
          <w:lang w:eastAsia="ro-RO"/>
        </w:rPr>
        <w:t xml:space="preserve"> privind aprobarea Standardelor de pregătire profesională (SPP) pentru calificări profesionale de nivel 3 şi 4 ale Cadrului naţional al calificărilor, pentru care se asigură pregătirea prin învăţământul profesional şi tehnic</w:t>
      </w:r>
    </w:p>
    <w:p w14:paraId="21AC7360"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68" w:name="do|ax1|pa10"/>
      <w:bookmarkEnd w:id="68"/>
      <w:r w:rsidRPr="004F1E2A">
        <w:rPr>
          <w:rFonts w:ascii="Verdana" w:eastAsia="Times New Roman" w:hAnsi="Verdana" w:cs="Times New Roman"/>
          <w:lang w:eastAsia="ro-RO"/>
        </w:rPr>
        <w:t>Rezultatele învăţării vizate a fi atinse (conform SPP):</w:t>
      </w:r>
    </w:p>
    <w:p w14:paraId="6FD2FEB1"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69" w:name="do|ax1|pa11"/>
      <w:bookmarkEnd w:id="69"/>
      <w:r w:rsidRPr="004F1E2A">
        <w:rPr>
          <w:rFonts w:ascii="Verdana" w:eastAsia="Times New Roman" w:hAnsi="Verdana" w:cs="Times New Roman"/>
          <w:lang w:eastAsia="ro-RO"/>
        </w:rPr>
        <w:t>1........................................................................................</w:t>
      </w:r>
    </w:p>
    <w:p w14:paraId="0C81BDD2"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70" w:name="do|ax1|pa12"/>
      <w:bookmarkEnd w:id="70"/>
      <w:r w:rsidRPr="004F1E2A">
        <w:rPr>
          <w:rFonts w:ascii="Verdana" w:eastAsia="Times New Roman" w:hAnsi="Verdana" w:cs="Times New Roman"/>
          <w:lang w:eastAsia="ro-RO"/>
        </w:rPr>
        <w:t>2........................................................................................</w:t>
      </w:r>
    </w:p>
    <w:p w14:paraId="685BDBF5"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71" w:name="do|ax1|pa13"/>
      <w:bookmarkEnd w:id="71"/>
      <w:r w:rsidRPr="004F1E2A">
        <w:rPr>
          <w:rFonts w:ascii="Verdana" w:eastAsia="Times New Roman" w:hAnsi="Verdana" w:cs="Times New Roman"/>
          <w:lang w:eastAsia="ro-RO"/>
        </w:rPr>
        <w:t>3........................................................................................</w:t>
      </w:r>
    </w:p>
    <w:p w14:paraId="27122876"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72" w:name="do|ax1|pa14"/>
      <w:bookmarkEnd w:id="72"/>
      <w:r w:rsidRPr="004F1E2A">
        <w:rPr>
          <w:rFonts w:ascii="Verdana" w:eastAsia="Times New Roman" w:hAnsi="Verdana" w:cs="Times New Roman"/>
          <w:lang w:eastAsia="ro-RO"/>
        </w:rPr>
        <w:t>- Titlul proiectului:</w:t>
      </w:r>
    </w:p>
    <w:p w14:paraId="7EA70444"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73" w:name="do|ax1|pa15"/>
      <w:bookmarkEnd w:id="73"/>
      <w:r w:rsidRPr="004F1E2A">
        <w:rPr>
          <w:rFonts w:ascii="Verdana" w:eastAsia="Times New Roman" w:hAnsi="Verdana" w:cs="Times New Roman"/>
          <w:lang w:eastAsia="ro-RO"/>
        </w:rPr>
        <w:t>...............................................................................................................................</w:t>
      </w:r>
    </w:p>
    <w:p w14:paraId="685B96E4"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74" w:name="do|ax1|pa16"/>
      <w:bookmarkEnd w:id="74"/>
      <w:r w:rsidRPr="004F1E2A">
        <w:rPr>
          <w:rFonts w:ascii="Verdana" w:eastAsia="Times New Roman" w:hAnsi="Verdana" w:cs="Times New Roman"/>
          <w:lang w:eastAsia="ro-RO"/>
        </w:rPr>
        <w:t>Numele, prenumele şi specializarea îndrumătorului de proiect: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419"/>
        <w:gridCol w:w="2999"/>
        <w:gridCol w:w="1258"/>
        <w:gridCol w:w="1258"/>
        <w:gridCol w:w="1161"/>
      </w:tblGrid>
      <w:tr w:rsidR="004F1E2A" w:rsidRPr="004F1E2A" w14:paraId="6568AFE8" w14:textId="77777777" w:rsidTr="004F1E2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1CB8A224"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bookmarkStart w:id="75" w:name="do|ax1|pa17"/>
            <w:bookmarkEnd w:id="75"/>
            <w:r w:rsidRPr="004F1E2A">
              <w:rPr>
                <w:rFonts w:ascii="Verdana" w:eastAsia="Times New Roman" w:hAnsi="Verdana" w:cs="Times New Roman"/>
                <w:sz w:val="16"/>
                <w:szCs w:val="16"/>
                <w:lang w:eastAsia="ro-RO"/>
              </w:rPr>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7230F579"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Criterii de evaluare</w:t>
            </w:r>
            <w:r w:rsidRPr="004F1E2A">
              <w:rPr>
                <w:rFonts w:ascii="Verdana" w:eastAsia="Times New Roman" w:hAnsi="Verdana" w:cs="Times New Roman"/>
                <w:sz w:val="16"/>
                <w:szCs w:val="16"/>
                <w:vertAlign w:val="superscript"/>
                <w:lang w:eastAsia="ro-RO"/>
              </w:rPr>
              <w:t>1</w:t>
            </w:r>
            <w:r w:rsidRPr="004F1E2A">
              <w:rPr>
                <w:rFonts w:ascii="Verdana" w:eastAsia="Times New Roman" w:hAnsi="Verdana" w:cs="Times New Roman"/>
                <w:sz w:val="16"/>
                <w:szCs w:val="16"/>
                <w:lang w:eastAsia="ro-RO"/>
              </w:rPr>
              <w:t xml:space="preserve"> a proiectului realizat de candidat</w:t>
            </w:r>
          </w:p>
        </w:tc>
        <w:tc>
          <w:tcPr>
            <w:tcW w:w="1550" w:type="pct"/>
            <w:vMerge w:val="restart"/>
            <w:tcBorders>
              <w:top w:val="outset" w:sz="6" w:space="0" w:color="auto"/>
              <w:left w:val="outset" w:sz="6" w:space="0" w:color="auto"/>
              <w:bottom w:val="outset" w:sz="6" w:space="0" w:color="auto"/>
              <w:right w:val="outset" w:sz="6" w:space="0" w:color="auto"/>
            </w:tcBorders>
            <w:vAlign w:val="center"/>
            <w:hideMark/>
          </w:tcPr>
          <w:p w14:paraId="5B461E36"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Indicatori de realizare</w:t>
            </w:r>
            <w:r w:rsidRPr="004F1E2A">
              <w:rPr>
                <w:rFonts w:ascii="Verdana" w:eastAsia="Times New Roman" w:hAnsi="Verdana" w:cs="Times New Roman"/>
                <w:sz w:val="16"/>
                <w:szCs w:val="16"/>
                <w:vertAlign w:val="superscript"/>
                <w:lang w:eastAsia="ro-RO"/>
              </w:rPr>
              <w:t>2</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14:paraId="2C01F62E"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Punctaj maxim pe indicator</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624E0026"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Punctaj acordat</w:t>
            </w:r>
          </w:p>
        </w:tc>
      </w:tr>
      <w:tr w:rsidR="004F1E2A" w:rsidRPr="004F1E2A" w14:paraId="1E5F5318" w14:textId="77777777" w:rsidTr="004F1E2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314C04"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3E3582"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97800A"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17C1DF"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2475515E"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Evaluator 1</w:t>
            </w:r>
          </w:p>
        </w:tc>
        <w:tc>
          <w:tcPr>
            <w:tcW w:w="650" w:type="pct"/>
            <w:tcBorders>
              <w:top w:val="outset" w:sz="6" w:space="0" w:color="auto"/>
              <w:left w:val="outset" w:sz="6" w:space="0" w:color="auto"/>
              <w:bottom w:val="outset" w:sz="6" w:space="0" w:color="auto"/>
              <w:right w:val="outset" w:sz="6" w:space="0" w:color="auto"/>
            </w:tcBorders>
            <w:vAlign w:val="center"/>
            <w:hideMark/>
          </w:tcPr>
          <w:p w14:paraId="43BF5652"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Evaluator 2</w:t>
            </w:r>
          </w:p>
        </w:tc>
      </w:tr>
      <w:tr w:rsidR="004F1E2A" w:rsidRPr="004F1E2A" w14:paraId="6CC93D6B" w14:textId="77777777" w:rsidTr="004F1E2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4A038840"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1.</w:t>
            </w:r>
          </w:p>
        </w:tc>
        <w:tc>
          <w:tcPr>
            <w:tcW w:w="1250" w:type="pct"/>
            <w:vMerge w:val="restart"/>
            <w:tcBorders>
              <w:top w:val="outset" w:sz="6" w:space="0" w:color="auto"/>
              <w:left w:val="outset" w:sz="6" w:space="0" w:color="auto"/>
              <w:bottom w:val="outset" w:sz="6" w:space="0" w:color="auto"/>
              <w:right w:val="outset" w:sz="6" w:space="0" w:color="auto"/>
            </w:tcBorders>
            <w:hideMark/>
          </w:tcPr>
          <w:p w14:paraId="048ED280" w14:textId="77777777" w:rsidR="004F1E2A" w:rsidRPr="004F1E2A" w:rsidRDefault="004F1E2A" w:rsidP="004F1E2A">
            <w:pPr>
              <w:spacing w:after="0" w:line="240" w:lineRule="auto"/>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Planificarea elaborării proiectului (20 p)</w:t>
            </w:r>
          </w:p>
        </w:tc>
        <w:tc>
          <w:tcPr>
            <w:tcW w:w="1550" w:type="pct"/>
            <w:tcBorders>
              <w:top w:val="outset" w:sz="6" w:space="0" w:color="auto"/>
              <w:left w:val="outset" w:sz="6" w:space="0" w:color="auto"/>
              <w:bottom w:val="outset" w:sz="6" w:space="0" w:color="auto"/>
              <w:right w:val="outset" w:sz="6" w:space="0" w:color="auto"/>
            </w:tcBorders>
            <w:hideMark/>
          </w:tcPr>
          <w:p w14:paraId="762E2468" w14:textId="77777777" w:rsidR="004F1E2A" w:rsidRPr="004F1E2A" w:rsidRDefault="004F1E2A" w:rsidP="004F1E2A">
            <w:pPr>
              <w:spacing w:after="0" w:line="240" w:lineRule="auto"/>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Respectarea structurii proiectului</w:t>
            </w:r>
          </w:p>
        </w:tc>
        <w:tc>
          <w:tcPr>
            <w:tcW w:w="600" w:type="pct"/>
            <w:tcBorders>
              <w:top w:val="outset" w:sz="6" w:space="0" w:color="auto"/>
              <w:left w:val="outset" w:sz="6" w:space="0" w:color="auto"/>
              <w:bottom w:val="outset" w:sz="6" w:space="0" w:color="auto"/>
              <w:right w:val="outset" w:sz="6" w:space="0" w:color="auto"/>
            </w:tcBorders>
            <w:hideMark/>
          </w:tcPr>
          <w:p w14:paraId="6337948D"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10 p</w:t>
            </w:r>
          </w:p>
        </w:tc>
        <w:tc>
          <w:tcPr>
            <w:tcW w:w="650" w:type="pct"/>
            <w:tcBorders>
              <w:top w:val="outset" w:sz="6" w:space="0" w:color="auto"/>
              <w:left w:val="outset" w:sz="6" w:space="0" w:color="auto"/>
              <w:bottom w:val="outset" w:sz="6" w:space="0" w:color="auto"/>
              <w:right w:val="outset" w:sz="6" w:space="0" w:color="auto"/>
            </w:tcBorders>
            <w:hideMark/>
          </w:tcPr>
          <w:p w14:paraId="664ADF47"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6164A2DF" w14:textId="77777777" w:rsidR="004F1E2A" w:rsidRPr="004F1E2A" w:rsidRDefault="004F1E2A" w:rsidP="004F1E2A">
            <w:pPr>
              <w:spacing w:after="0" w:line="240" w:lineRule="auto"/>
              <w:rPr>
                <w:rFonts w:ascii="Times New Roman" w:eastAsia="Times New Roman" w:hAnsi="Times New Roman" w:cs="Times New Roman"/>
                <w:sz w:val="20"/>
                <w:szCs w:val="20"/>
                <w:lang w:eastAsia="ro-RO"/>
              </w:rPr>
            </w:pPr>
          </w:p>
        </w:tc>
      </w:tr>
      <w:tr w:rsidR="004F1E2A" w:rsidRPr="004F1E2A" w14:paraId="42EAD06B" w14:textId="77777777" w:rsidTr="004F1E2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462E19"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637B94"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14:paraId="7D88B866" w14:textId="77777777" w:rsidR="004F1E2A" w:rsidRPr="004F1E2A" w:rsidRDefault="004F1E2A" w:rsidP="004F1E2A">
            <w:pPr>
              <w:spacing w:after="0" w:line="240" w:lineRule="auto"/>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Documentarea în vederea realizării temei de proiect este corespunzătoare (existenţa unei bibliografii adecvate, colecţii de standarde, linkuri etc.)</w:t>
            </w:r>
          </w:p>
        </w:tc>
        <w:tc>
          <w:tcPr>
            <w:tcW w:w="600" w:type="pct"/>
            <w:tcBorders>
              <w:top w:val="outset" w:sz="6" w:space="0" w:color="auto"/>
              <w:left w:val="outset" w:sz="6" w:space="0" w:color="auto"/>
              <w:bottom w:val="outset" w:sz="6" w:space="0" w:color="auto"/>
              <w:right w:val="outset" w:sz="6" w:space="0" w:color="auto"/>
            </w:tcBorders>
            <w:hideMark/>
          </w:tcPr>
          <w:p w14:paraId="011726E1"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10 p</w:t>
            </w:r>
          </w:p>
        </w:tc>
        <w:tc>
          <w:tcPr>
            <w:tcW w:w="650" w:type="pct"/>
            <w:tcBorders>
              <w:top w:val="outset" w:sz="6" w:space="0" w:color="auto"/>
              <w:left w:val="outset" w:sz="6" w:space="0" w:color="auto"/>
              <w:bottom w:val="outset" w:sz="6" w:space="0" w:color="auto"/>
              <w:right w:val="outset" w:sz="6" w:space="0" w:color="auto"/>
            </w:tcBorders>
            <w:hideMark/>
          </w:tcPr>
          <w:p w14:paraId="703B4919"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2D70293D" w14:textId="77777777" w:rsidR="004F1E2A" w:rsidRPr="004F1E2A" w:rsidRDefault="004F1E2A" w:rsidP="004F1E2A">
            <w:pPr>
              <w:spacing w:after="0" w:line="240" w:lineRule="auto"/>
              <w:rPr>
                <w:rFonts w:ascii="Times New Roman" w:eastAsia="Times New Roman" w:hAnsi="Times New Roman" w:cs="Times New Roman"/>
                <w:sz w:val="20"/>
                <w:szCs w:val="20"/>
                <w:lang w:eastAsia="ro-RO"/>
              </w:rPr>
            </w:pPr>
          </w:p>
        </w:tc>
      </w:tr>
      <w:tr w:rsidR="004F1E2A" w:rsidRPr="004F1E2A" w14:paraId="1C12478E" w14:textId="77777777" w:rsidTr="004F1E2A">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454A68BF"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2.</w:t>
            </w:r>
          </w:p>
        </w:tc>
        <w:tc>
          <w:tcPr>
            <w:tcW w:w="1250" w:type="pct"/>
            <w:vMerge w:val="restart"/>
            <w:tcBorders>
              <w:top w:val="outset" w:sz="6" w:space="0" w:color="auto"/>
              <w:left w:val="outset" w:sz="6" w:space="0" w:color="auto"/>
              <w:bottom w:val="outset" w:sz="6" w:space="0" w:color="auto"/>
              <w:right w:val="outset" w:sz="6" w:space="0" w:color="auto"/>
            </w:tcBorders>
            <w:hideMark/>
          </w:tcPr>
          <w:p w14:paraId="52A132FD" w14:textId="77777777" w:rsidR="004F1E2A" w:rsidRPr="004F1E2A" w:rsidRDefault="004F1E2A" w:rsidP="004F1E2A">
            <w:pPr>
              <w:spacing w:after="0" w:line="240" w:lineRule="auto"/>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Realizarea părţii scrise a proiectului (80 p)</w:t>
            </w:r>
          </w:p>
        </w:tc>
        <w:tc>
          <w:tcPr>
            <w:tcW w:w="1550" w:type="pct"/>
            <w:tcBorders>
              <w:top w:val="outset" w:sz="6" w:space="0" w:color="auto"/>
              <w:left w:val="outset" w:sz="6" w:space="0" w:color="auto"/>
              <w:bottom w:val="outset" w:sz="6" w:space="0" w:color="auto"/>
              <w:right w:val="outset" w:sz="6" w:space="0" w:color="auto"/>
            </w:tcBorders>
            <w:hideMark/>
          </w:tcPr>
          <w:p w14:paraId="0D2DF851" w14:textId="77777777" w:rsidR="004F1E2A" w:rsidRPr="004F1E2A" w:rsidRDefault="004F1E2A" w:rsidP="004F1E2A">
            <w:pPr>
              <w:spacing w:after="0" w:line="240" w:lineRule="auto"/>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Modul de dezvoltare a conţinuturilor se raportează adecvat şi echilibrat la tema proiectului.</w:t>
            </w:r>
          </w:p>
        </w:tc>
        <w:tc>
          <w:tcPr>
            <w:tcW w:w="600" w:type="pct"/>
            <w:tcBorders>
              <w:top w:val="outset" w:sz="6" w:space="0" w:color="auto"/>
              <w:left w:val="outset" w:sz="6" w:space="0" w:color="auto"/>
              <w:bottom w:val="outset" w:sz="6" w:space="0" w:color="auto"/>
              <w:right w:val="outset" w:sz="6" w:space="0" w:color="auto"/>
            </w:tcBorders>
            <w:hideMark/>
          </w:tcPr>
          <w:p w14:paraId="379BFE30"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15 p</w:t>
            </w:r>
          </w:p>
        </w:tc>
        <w:tc>
          <w:tcPr>
            <w:tcW w:w="650" w:type="pct"/>
            <w:tcBorders>
              <w:top w:val="outset" w:sz="6" w:space="0" w:color="auto"/>
              <w:left w:val="outset" w:sz="6" w:space="0" w:color="auto"/>
              <w:bottom w:val="outset" w:sz="6" w:space="0" w:color="auto"/>
              <w:right w:val="outset" w:sz="6" w:space="0" w:color="auto"/>
            </w:tcBorders>
            <w:hideMark/>
          </w:tcPr>
          <w:p w14:paraId="76734B34"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40190CF1" w14:textId="77777777" w:rsidR="004F1E2A" w:rsidRPr="004F1E2A" w:rsidRDefault="004F1E2A" w:rsidP="004F1E2A">
            <w:pPr>
              <w:spacing w:after="0" w:line="240" w:lineRule="auto"/>
              <w:rPr>
                <w:rFonts w:ascii="Times New Roman" w:eastAsia="Times New Roman" w:hAnsi="Times New Roman" w:cs="Times New Roman"/>
                <w:sz w:val="20"/>
                <w:szCs w:val="20"/>
                <w:lang w:eastAsia="ro-RO"/>
              </w:rPr>
            </w:pPr>
          </w:p>
        </w:tc>
      </w:tr>
      <w:tr w:rsidR="004F1E2A" w:rsidRPr="004F1E2A" w14:paraId="318026C3" w14:textId="77777777" w:rsidTr="004F1E2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4FC970"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EF7FAB"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14:paraId="16017C85" w14:textId="77777777" w:rsidR="004F1E2A" w:rsidRPr="004F1E2A" w:rsidRDefault="004F1E2A" w:rsidP="004F1E2A">
            <w:pPr>
              <w:spacing w:after="0" w:line="240" w:lineRule="auto"/>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Dezvoltarea conţinuturilor este realizată astfel încât să fie abordate toate aspectele esenţiale necesare unei corecte argumentări.</w:t>
            </w:r>
          </w:p>
        </w:tc>
        <w:tc>
          <w:tcPr>
            <w:tcW w:w="600" w:type="pct"/>
            <w:tcBorders>
              <w:top w:val="outset" w:sz="6" w:space="0" w:color="auto"/>
              <w:left w:val="outset" w:sz="6" w:space="0" w:color="auto"/>
              <w:bottom w:val="outset" w:sz="6" w:space="0" w:color="auto"/>
              <w:right w:val="outset" w:sz="6" w:space="0" w:color="auto"/>
            </w:tcBorders>
            <w:hideMark/>
          </w:tcPr>
          <w:p w14:paraId="5212B309"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30 p</w:t>
            </w:r>
          </w:p>
        </w:tc>
        <w:tc>
          <w:tcPr>
            <w:tcW w:w="650" w:type="pct"/>
            <w:tcBorders>
              <w:top w:val="outset" w:sz="6" w:space="0" w:color="auto"/>
              <w:left w:val="outset" w:sz="6" w:space="0" w:color="auto"/>
              <w:bottom w:val="outset" w:sz="6" w:space="0" w:color="auto"/>
              <w:right w:val="outset" w:sz="6" w:space="0" w:color="auto"/>
            </w:tcBorders>
            <w:hideMark/>
          </w:tcPr>
          <w:p w14:paraId="326B4D5E"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5983D49B" w14:textId="77777777" w:rsidR="004F1E2A" w:rsidRPr="004F1E2A" w:rsidRDefault="004F1E2A" w:rsidP="004F1E2A">
            <w:pPr>
              <w:spacing w:after="0" w:line="240" w:lineRule="auto"/>
              <w:rPr>
                <w:rFonts w:ascii="Times New Roman" w:eastAsia="Times New Roman" w:hAnsi="Times New Roman" w:cs="Times New Roman"/>
                <w:sz w:val="20"/>
                <w:szCs w:val="20"/>
                <w:lang w:eastAsia="ro-RO"/>
              </w:rPr>
            </w:pPr>
          </w:p>
        </w:tc>
      </w:tr>
      <w:tr w:rsidR="004F1E2A" w:rsidRPr="004F1E2A" w14:paraId="46D69A87" w14:textId="77777777" w:rsidTr="004F1E2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5BC243"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383965"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14:paraId="12FE7BE3" w14:textId="77777777" w:rsidR="004F1E2A" w:rsidRPr="004F1E2A" w:rsidRDefault="004F1E2A" w:rsidP="004F1E2A">
            <w:pPr>
              <w:spacing w:after="0" w:line="240" w:lineRule="auto"/>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Proiectul poate avea aplicabilitate practică.</w:t>
            </w:r>
          </w:p>
        </w:tc>
        <w:tc>
          <w:tcPr>
            <w:tcW w:w="600" w:type="pct"/>
            <w:tcBorders>
              <w:top w:val="outset" w:sz="6" w:space="0" w:color="auto"/>
              <w:left w:val="outset" w:sz="6" w:space="0" w:color="auto"/>
              <w:bottom w:val="outset" w:sz="6" w:space="0" w:color="auto"/>
              <w:right w:val="outset" w:sz="6" w:space="0" w:color="auto"/>
            </w:tcBorders>
            <w:hideMark/>
          </w:tcPr>
          <w:p w14:paraId="47E35CAD"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10 p</w:t>
            </w:r>
          </w:p>
        </w:tc>
        <w:tc>
          <w:tcPr>
            <w:tcW w:w="650" w:type="pct"/>
            <w:tcBorders>
              <w:top w:val="outset" w:sz="6" w:space="0" w:color="auto"/>
              <w:left w:val="outset" w:sz="6" w:space="0" w:color="auto"/>
              <w:bottom w:val="outset" w:sz="6" w:space="0" w:color="auto"/>
              <w:right w:val="outset" w:sz="6" w:space="0" w:color="auto"/>
            </w:tcBorders>
            <w:hideMark/>
          </w:tcPr>
          <w:p w14:paraId="78672EF0"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2980A214" w14:textId="77777777" w:rsidR="004F1E2A" w:rsidRPr="004F1E2A" w:rsidRDefault="004F1E2A" w:rsidP="004F1E2A">
            <w:pPr>
              <w:spacing w:after="0" w:line="240" w:lineRule="auto"/>
              <w:rPr>
                <w:rFonts w:ascii="Times New Roman" w:eastAsia="Times New Roman" w:hAnsi="Times New Roman" w:cs="Times New Roman"/>
                <w:sz w:val="20"/>
                <w:szCs w:val="20"/>
                <w:lang w:eastAsia="ro-RO"/>
              </w:rPr>
            </w:pPr>
          </w:p>
        </w:tc>
      </w:tr>
      <w:tr w:rsidR="004F1E2A" w:rsidRPr="004F1E2A" w14:paraId="1F3CA4EC" w14:textId="77777777" w:rsidTr="004F1E2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F30EE7"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8F6FEF"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14:paraId="1DC6109F" w14:textId="77777777" w:rsidR="004F1E2A" w:rsidRPr="004F1E2A" w:rsidRDefault="004F1E2A" w:rsidP="004F1E2A">
            <w:pPr>
              <w:spacing w:after="0" w:line="240" w:lineRule="auto"/>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Prezentarea normelor de sănătate şi securitate în muncă, PSI şi protecţia mediului aplicabile la tema dată</w:t>
            </w:r>
          </w:p>
        </w:tc>
        <w:tc>
          <w:tcPr>
            <w:tcW w:w="600" w:type="pct"/>
            <w:tcBorders>
              <w:top w:val="outset" w:sz="6" w:space="0" w:color="auto"/>
              <w:left w:val="outset" w:sz="6" w:space="0" w:color="auto"/>
              <w:bottom w:val="outset" w:sz="6" w:space="0" w:color="auto"/>
              <w:right w:val="outset" w:sz="6" w:space="0" w:color="auto"/>
            </w:tcBorders>
            <w:hideMark/>
          </w:tcPr>
          <w:p w14:paraId="527873B6"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15 p</w:t>
            </w:r>
          </w:p>
        </w:tc>
        <w:tc>
          <w:tcPr>
            <w:tcW w:w="650" w:type="pct"/>
            <w:tcBorders>
              <w:top w:val="outset" w:sz="6" w:space="0" w:color="auto"/>
              <w:left w:val="outset" w:sz="6" w:space="0" w:color="auto"/>
              <w:bottom w:val="outset" w:sz="6" w:space="0" w:color="auto"/>
              <w:right w:val="outset" w:sz="6" w:space="0" w:color="auto"/>
            </w:tcBorders>
            <w:hideMark/>
          </w:tcPr>
          <w:p w14:paraId="71FBDFAF"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66C14338" w14:textId="77777777" w:rsidR="004F1E2A" w:rsidRPr="004F1E2A" w:rsidRDefault="004F1E2A" w:rsidP="004F1E2A">
            <w:pPr>
              <w:spacing w:after="0" w:line="240" w:lineRule="auto"/>
              <w:rPr>
                <w:rFonts w:ascii="Times New Roman" w:eastAsia="Times New Roman" w:hAnsi="Times New Roman" w:cs="Times New Roman"/>
                <w:sz w:val="20"/>
                <w:szCs w:val="20"/>
                <w:lang w:eastAsia="ro-RO"/>
              </w:rPr>
            </w:pPr>
          </w:p>
        </w:tc>
      </w:tr>
      <w:tr w:rsidR="004F1E2A" w:rsidRPr="004F1E2A" w14:paraId="53EE9C7B" w14:textId="77777777" w:rsidTr="004F1E2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8FA296"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5D3ED1"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1550" w:type="pct"/>
            <w:tcBorders>
              <w:top w:val="outset" w:sz="6" w:space="0" w:color="auto"/>
              <w:left w:val="outset" w:sz="6" w:space="0" w:color="auto"/>
              <w:bottom w:val="outset" w:sz="6" w:space="0" w:color="auto"/>
              <w:right w:val="outset" w:sz="6" w:space="0" w:color="auto"/>
            </w:tcBorders>
            <w:hideMark/>
          </w:tcPr>
          <w:p w14:paraId="253FA82D" w14:textId="77777777" w:rsidR="004F1E2A" w:rsidRPr="004F1E2A" w:rsidRDefault="004F1E2A" w:rsidP="004F1E2A">
            <w:pPr>
              <w:spacing w:after="0" w:line="240" w:lineRule="auto"/>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Utilizarea terminologiei de specialitate în redactarea proiectului</w:t>
            </w:r>
          </w:p>
        </w:tc>
        <w:tc>
          <w:tcPr>
            <w:tcW w:w="600" w:type="pct"/>
            <w:tcBorders>
              <w:top w:val="outset" w:sz="6" w:space="0" w:color="auto"/>
              <w:left w:val="outset" w:sz="6" w:space="0" w:color="auto"/>
              <w:bottom w:val="outset" w:sz="6" w:space="0" w:color="auto"/>
              <w:right w:val="outset" w:sz="6" w:space="0" w:color="auto"/>
            </w:tcBorders>
            <w:hideMark/>
          </w:tcPr>
          <w:p w14:paraId="16238E6E"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10 p</w:t>
            </w:r>
          </w:p>
        </w:tc>
        <w:tc>
          <w:tcPr>
            <w:tcW w:w="650" w:type="pct"/>
            <w:tcBorders>
              <w:top w:val="outset" w:sz="6" w:space="0" w:color="auto"/>
              <w:left w:val="outset" w:sz="6" w:space="0" w:color="auto"/>
              <w:bottom w:val="outset" w:sz="6" w:space="0" w:color="auto"/>
              <w:right w:val="outset" w:sz="6" w:space="0" w:color="auto"/>
            </w:tcBorders>
            <w:hideMark/>
          </w:tcPr>
          <w:p w14:paraId="6D1BE1C2"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61B0BA79" w14:textId="77777777" w:rsidR="004F1E2A" w:rsidRPr="004F1E2A" w:rsidRDefault="004F1E2A" w:rsidP="004F1E2A">
            <w:pPr>
              <w:spacing w:after="0" w:line="240" w:lineRule="auto"/>
              <w:rPr>
                <w:rFonts w:ascii="Times New Roman" w:eastAsia="Times New Roman" w:hAnsi="Times New Roman" w:cs="Times New Roman"/>
                <w:sz w:val="20"/>
                <w:szCs w:val="20"/>
                <w:lang w:eastAsia="ro-RO"/>
              </w:rPr>
            </w:pPr>
          </w:p>
        </w:tc>
      </w:tr>
      <w:tr w:rsidR="004F1E2A" w:rsidRPr="004F1E2A" w14:paraId="5C4A4486" w14:textId="77777777" w:rsidTr="004F1E2A">
        <w:trPr>
          <w:tblCellSpacing w:w="0" w:type="dxa"/>
        </w:trPr>
        <w:tc>
          <w:tcPr>
            <w:tcW w:w="3100" w:type="pct"/>
            <w:gridSpan w:val="3"/>
            <w:tcBorders>
              <w:top w:val="outset" w:sz="6" w:space="0" w:color="auto"/>
              <w:left w:val="outset" w:sz="6" w:space="0" w:color="auto"/>
              <w:bottom w:val="outset" w:sz="6" w:space="0" w:color="auto"/>
              <w:right w:val="outset" w:sz="6" w:space="0" w:color="auto"/>
            </w:tcBorders>
            <w:hideMark/>
          </w:tcPr>
          <w:p w14:paraId="03F60370"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PUNCTAJ TOTAL</w:t>
            </w:r>
          </w:p>
        </w:tc>
        <w:tc>
          <w:tcPr>
            <w:tcW w:w="600" w:type="pct"/>
            <w:tcBorders>
              <w:top w:val="outset" w:sz="6" w:space="0" w:color="auto"/>
              <w:left w:val="outset" w:sz="6" w:space="0" w:color="auto"/>
              <w:bottom w:val="outset" w:sz="6" w:space="0" w:color="auto"/>
              <w:right w:val="outset" w:sz="6" w:space="0" w:color="auto"/>
            </w:tcBorders>
            <w:hideMark/>
          </w:tcPr>
          <w:p w14:paraId="0FEE909E"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100 p</w:t>
            </w:r>
          </w:p>
        </w:tc>
        <w:tc>
          <w:tcPr>
            <w:tcW w:w="650" w:type="pct"/>
            <w:tcBorders>
              <w:top w:val="outset" w:sz="6" w:space="0" w:color="auto"/>
              <w:left w:val="outset" w:sz="6" w:space="0" w:color="auto"/>
              <w:bottom w:val="outset" w:sz="6" w:space="0" w:color="auto"/>
              <w:right w:val="outset" w:sz="6" w:space="0" w:color="auto"/>
            </w:tcBorders>
            <w:hideMark/>
          </w:tcPr>
          <w:p w14:paraId="4E2EC854"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73C80A91" w14:textId="77777777" w:rsidR="004F1E2A" w:rsidRPr="004F1E2A" w:rsidRDefault="004F1E2A" w:rsidP="004F1E2A">
            <w:pPr>
              <w:spacing w:after="0" w:line="240" w:lineRule="auto"/>
              <w:rPr>
                <w:rFonts w:ascii="Times New Roman" w:eastAsia="Times New Roman" w:hAnsi="Times New Roman" w:cs="Times New Roman"/>
                <w:sz w:val="20"/>
                <w:szCs w:val="20"/>
                <w:lang w:eastAsia="ro-RO"/>
              </w:rPr>
            </w:pPr>
          </w:p>
        </w:tc>
      </w:tr>
      <w:tr w:rsidR="004F1E2A" w:rsidRPr="004F1E2A" w14:paraId="256FDEE0" w14:textId="77777777" w:rsidTr="004F1E2A">
        <w:trPr>
          <w:tblCellSpacing w:w="0" w:type="dxa"/>
        </w:trPr>
        <w:tc>
          <w:tcPr>
            <w:tcW w:w="3750" w:type="pct"/>
            <w:gridSpan w:val="4"/>
            <w:tcBorders>
              <w:top w:val="outset" w:sz="6" w:space="0" w:color="auto"/>
              <w:left w:val="outset" w:sz="6" w:space="0" w:color="auto"/>
              <w:bottom w:val="outset" w:sz="6" w:space="0" w:color="auto"/>
              <w:right w:val="outset" w:sz="6" w:space="0" w:color="auto"/>
            </w:tcBorders>
            <w:hideMark/>
          </w:tcPr>
          <w:p w14:paraId="2833BF98"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PUNCTAJ FINAL</w:t>
            </w:r>
          </w:p>
        </w:tc>
        <w:tc>
          <w:tcPr>
            <w:tcW w:w="650" w:type="pct"/>
            <w:tcBorders>
              <w:top w:val="outset" w:sz="6" w:space="0" w:color="auto"/>
              <w:left w:val="outset" w:sz="6" w:space="0" w:color="auto"/>
              <w:bottom w:val="outset" w:sz="6" w:space="0" w:color="auto"/>
              <w:right w:val="outset" w:sz="6" w:space="0" w:color="auto"/>
            </w:tcBorders>
            <w:hideMark/>
          </w:tcPr>
          <w:p w14:paraId="6449E7CF"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024ED5E2" w14:textId="77777777" w:rsidR="004F1E2A" w:rsidRPr="004F1E2A" w:rsidRDefault="004F1E2A" w:rsidP="004F1E2A">
            <w:pPr>
              <w:spacing w:after="0" w:line="240" w:lineRule="auto"/>
              <w:rPr>
                <w:rFonts w:ascii="Times New Roman" w:eastAsia="Times New Roman" w:hAnsi="Times New Roman" w:cs="Times New Roman"/>
                <w:sz w:val="20"/>
                <w:szCs w:val="20"/>
                <w:lang w:eastAsia="ro-RO"/>
              </w:rPr>
            </w:pPr>
          </w:p>
        </w:tc>
      </w:tr>
    </w:tbl>
    <w:p w14:paraId="4FC5EB74"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76" w:name="do|ax1|pa18"/>
      <w:bookmarkEnd w:id="76"/>
      <w:r w:rsidRPr="004F1E2A">
        <w:rPr>
          <w:rFonts w:ascii="Verdana" w:eastAsia="Times New Roman" w:hAnsi="Verdana" w:cs="Times New Roman"/>
          <w:lang w:eastAsia="ro-RO"/>
        </w:rPr>
        <w:t>Rezultatul final stabilit de comisia de examinare pe baza evaluării proiectului: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
        <w:gridCol w:w="581"/>
        <w:gridCol w:w="290"/>
        <w:gridCol w:w="1161"/>
        <w:gridCol w:w="677"/>
        <w:gridCol w:w="1548"/>
        <w:gridCol w:w="1548"/>
        <w:gridCol w:w="194"/>
        <w:gridCol w:w="1355"/>
        <w:gridCol w:w="1451"/>
      </w:tblGrid>
      <w:tr w:rsidR="004F1E2A" w:rsidRPr="004F1E2A" w14:paraId="6A28F54D" w14:textId="77777777" w:rsidTr="004F1E2A">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76E694D5"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bookmarkStart w:id="77" w:name="do|ax1|pa19"/>
            <w:bookmarkEnd w:id="77"/>
            <w:r w:rsidRPr="004F1E2A">
              <w:rPr>
                <w:rFonts w:ascii="Verdana" w:eastAsia="Times New Roman" w:hAnsi="Verdana" w:cs="Times New Roman"/>
                <w:sz w:val="16"/>
                <w:szCs w:val="16"/>
                <w:lang w:eastAsia="ro-RO"/>
              </w:rPr>
              <w:t>Admis</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06E8AB77"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p>
        </w:tc>
        <w:tc>
          <w:tcPr>
            <w:tcW w:w="1100"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27069FEA"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Cu punctajul final</w:t>
            </w:r>
          </w:p>
        </w:tc>
        <w:tc>
          <w:tcPr>
            <w:tcW w:w="800" w:type="pct"/>
            <w:tcBorders>
              <w:top w:val="outset" w:sz="6" w:space="0" w:color="auto"/>
              <w:left w:val="outset" w:sz="6" w:space="0" w:color="auto"/>
              <w:bottom w:val="outset" w:sz="6" w:space="0" w:color="auto"/>
              <w:right w:val="outset" w:sz="6" w:space="0" w:color="auto"/>
            </w:tcBorders>
            <w:vAlign w:val="center"/>
            <w:hideMark/>
          </w:tcPr>
          <w:p w14:paraId="4431A9E0"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100 p-95 p</w:t>
            </w:r>
          </w:p>
        </w:tc>
        <w:tc>
          <w:tcPr>
            <w:tcW w:w="800" w:type="pct"/>
            <w:tcBorders>
              <w:top w:val="outset" w:sz="6" w:space="0" w:color="auto"/>
              <w:left w:val="outset" w:sz="6" w:space="0" w:color="auto"/>
              <w:bottom w:val="outset" w:sz="6" w:space="0" w:color="auto"/>
              <w:right w:val="outset" w:sz="6" w:space="0" w:color="auto"/>
            </w:tcBorders>
            <w:vAlign w:val="center"/>
            <w:hideMark/>
          </w:tcPr>
          <w:p w14:paraId="404ED65C"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94,99 p-85 p</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2B82550D"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84,99 p-75 p</w:t>
            </w:r>
          </w:p>
        </w:tc>
        <w:tc>
          <w:tcPr>
            <w:tcW w:w="800" w:type="pct"/>
            <w:tcBorders>
              <w:top w:val="outset" w:sz="6" w:space="0" w:color="auto"/>
              <w:left w:val="outset" w:sz="6" w:space="0" w:color="auto"/>
              <w:bottom w:val="outset" w:sz="6" w:space="0" w:color="auto"/>
              <w:right w:val="outset" w:sz="6" w:space="0" w:color="auto"/>
            </w:tcBorders>
            <w:vAlign w:val="center"/>
            <w:hideMark/>
          </w:tcPr>
          <w:p w14:paraId="42058E18"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74,99 p-60 p</w:t>
            </w:r>
          </w:p>
        </w:tc>
      </w:tr>
      <w:tr w:rsidR="004F1E2A" w:rsidRPr="004F1E2A" w14:paraId="2D26F3B0" w14:textId="77777777" w:rsidTr="004F1E2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5768DC"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5E8A3F"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9EA9A48"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682D9EAF"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392D9A4F" w14:textId="77777777" w:rsidR="004F1E2A" w:rsidRPr="004F1E2A" w:rsidRDefault="004F1E2A" w:rsidP="004F1E2A">
            <w:pPr>
              <w:spacing w:after="0" w:line="240" w:lineRule="auto"/>
              <w:rPr>
                <w:rFonts w:ascii="Times New Roman" w:eastAsia="Times New Roman" w:hAnsi="Times New Roman" w:cs="Times New Roman"/>
                <w:sz w:val="20"/>
                <w:szCs w:val="20"/>
                <w:lang w:eastAsia="ro-RO"/>
              </w:rPr>
            </w:pP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25859068" w14:textId="77777777" w:rsidR="004F1E2A" w:rsidRPr="004F1E2A" w:rsidRDefault="004F1E2A" w:rsidP="004F1E2A">
            <w:pPr>
              <w:spacing w:after="0" w:line="240" w:lineRule="auto"/>
              <w:rPr>
                <w:rFonts w:ascii="Times New Roman" w:eastAsia="Times New Roman" w:hAnsi="Times New Roman" w:cs="Times New Roman"/>
                <w:sz w:val="20"/>
                <w:szCs w:val="20"/>
                <w:lang w:eastAsia="ro-RO"/>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1001B91B" w14:textId="77777777" w:rsidR="004F1E2A" w:rsidRPr="004F1E2A" w:rsidRDefault="004F1E2A" w:rsidP="004F1E2A">
            <w:pPr>
              <w:spacing w:after="0" w:line="240" w:lineRule="auto"/>
              <w:rPr>
                <w:rFonts w:ascii="Times New Roman" w:eastAsia="Times New Roman" w:hAnsi="Times New Roman" w:cs="Times New Roman"/>
                <w:sz w:val="20"/>
                <w:szCs w:val="20"/>
                <w:lang w:eastAsia="ro-RO"/>
              </w:rPr>
            </w:pPr>
          </w:p>
        </w:tc>
      </w:tr>
      <w:tr w:rsidR="004F1E2A" w:rsidRPr="004F1E2A" w14:paraId="0FAEA3E3" w14:textId="77777777" w:rsidTr="004F1E2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5F673A"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07F011"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1100"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50918767"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Cu calificativul</w:t>
            </w:r>
          </w:p>
        </w:tc>
        <w:tc>
          <w:tcPr>
            <w:tcW w:w="800" w:type="pct"/>
            <w:tcBorders>
              <w:top w:val="outset" w:sz="6" w:space="0" w:color="auto"/>
              <w:left w:val="outset" w:sz="6" w:space="0" w:color="auto"/>
              <w:bottom w:val="outset" w:sz="6" w:space="0" w:color="auto"/>
              <w:right w:val="outset" w:sz="6" w:space="0" w:color="auto"/>
            </w:tcBorders>
            <w:vAlign w:val="center"/>
            <w:hideMark/>
          </w:tcPr>
          <w:p w14:paraId="7A046257"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Excelent</w:t>
            </w:r>
          </w:p>
        </w:tc>
        <w:tc>
          <w:tcPr>
            <w:tcW w:w="800" w:type="pct"/>
            <w:tcBorders>
              <w:top w:val="outset" w:sz="6" w:space="0" w:color="auto"/>
              <w:left w:val="outset" w:sz="6" w:space="0" w:color="auto"/>
              <w:bottom w:val="outset" w:sz="6" w:space="0" w:color="auto"/>
              <w:right w:val="outset" w:sz="6" w:space="0" w:color="auto"/>
            </w:tcBorders>
            <w:vAlign w:val="center"/>
            <w:hideMark/>
          </w:tcPr>
          <w:p w14:paraId="153DA157"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Foarte bine</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78633249"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Bine</w:t>
            </w:r>
          </w:p>
        </w:tc>
        <w:tc>
          <w:tcPr>
            <w:tcW w:w="800" w:type="pct"/>
            <w:tcBorders>
              <w:top w:val="outset" w:sz="6" w:space="0" w:color="auto"/>
              <w:left w:val="outset" w:sz="6" w:space="0" w:color="auto"/>
              <w:bottom w:val="outset" w:sz="6" w:space="0" w:color="auto"/>
              <w:right w:val="outset" w:sz="6" w:space="0" w:color="auto"/>
            </w:tcBorders>
            <w:vAlign w:val="center"/>
            <w:hideMark/>
          </w:tcPr>
          <w:p w14:paraId="108D16C1"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Satisfăcător</w:t>
            </w:r>
          </w:p>
        </w:tc>
      </w:tr>
      <w:tr w:rsidR="004F1E2A" w:rsidRPr="004F1E2A" w14:paraId="344027B4" w14:textId="77777777" w:rsidTr="004F1E2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D1F0AA"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0A8240"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C339896"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027162FA"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52EEB1F0" w14:textId="77777777" w:rsidR="004F1E2A" w:rsidRPr="004F1E2A" w:rsidRDefault="004F1E2A" w:rsidP="004F1E2A">
            <w:pPr>
              <w:spacing w:after="0" w:line="240" w:lineRule="auto"/>
              <w:rPr>
                <w:rFonts w:ascii="Times New Roman" w:eastAsia="Times New Roman" w:hAnsi="Times New Roman" w:cs="Times New Roman"/>
                <w:sz w:val="20"/>
                <w:szCs w:val="20"/>
                <w:lang w:eastAsia="ro-RO"/>
              </w:rPr>
            </w:pP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2A2D28F8" w14:textId="77777777" w:rsidR="004F1E2A" w:rsidRPr="004F1E2A" w:rsidRDefault="004F1E2A" w:rsidP="004F1E2A">
            <w:pPr>
              <w:spacing w:after="0" w:line="240" w:lineRule="auto"/>
              <w:rPr>
                <w:rFonts w:ascii="Times New Roman" w:eastAsia="Times New Roman" w:hAnsi="Times New Roman" w:cs="Times New Roman"/>
                <w:sz w:val="20"/>
                <w:szCs w:val="20"/>
                <w:lang w:eastAsia="ro-RO"/>
              </w:rPr>
            </w:pPr>
          </w:p>
        </w:tc>
        <w:tc>
          <w:tcPr>
            <w:tcW w:w="800" w:type="pct"/>
            <w:tcBorders>
              <w:top w:val="outset" w:sz="6" w:space="0" w:color="auto"/>
              <w:left w:val="outset" w:sz="6" w:space="0" w:color="auto"/>
              <w:bottom w:val="outset" w:sz="6" w:space="0" w:color="auto"/>
              <w:right w:val="outset" w:sz="6" w:space="0" w:color="auto"/>
            </w:tcBorders>
            <w:vAlign w:val="center"/>
            <w:hideMark/>
          </w:tcPr>
          <w:p w14:paraId="21898857" w14:textId="77777777" w:rsidR="004F1E2A" w:rsidRPr="004F1E2A" w:rsidRDefault="004F1E2A" w:rsidP="004F1E2A">
            <w:pPr>
              <w:spacing w:after="0" w:line="240" w:lineRule="auto"/>
              <w:rPr>
                <w:rFonts w:ascii="Times New Roman" w:eastAsia="Times New Roman" w:hAnsi="Times New Roman" w:cs="Times New Roman"/>
                <w:sz w:val="20"/>
                <w:szCs w:val="20"/>
                <w:lang w:eastAsia="ro-RO"/>
              </w:rPr>
            </w:pPr>
          </w:p>
        </w:tc>
      </w:tr>
      <w:tr w:rsidR="004F1E2A" w:rsidRPr="004F1E2A" w14:paraId="473ADB52" w14:textId="77777777" w:rsidTr="004F1E2A">
        <w:trPr>
          <w:tblCellSpacing w:w="0" w:type="dxa"/>
        </w:trPr>
        <w:tc>
          <w:tcPr>
            <w:tcW w:w="900" w:type="pct"/>
            <w:gridSpan w:val="3"/>
            <w:tcBorders>
              <w:top w:val="outset" w:sz="6" w:space="0" w:color="auto"/>
              <w:left w:val="outset" w:sz="6" w:space="0" w:color="auto"/>
              <w:bottom w:val="outset" w:sz="6" w:space="0" w:color="auto"/>
              <w:right w:val="outset" w:sz="6" w:space="0" w:color="auto"/>
            </w:tcBorders>
            <w:vAlign w:val="center"/>
            <w:hideMark/>
          </w:tcPr>
          <w:p w14:paraId="1C4003C7"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bookmarkStart w:id="78" w:name="do|ax1|pa20"/>
            <w:bookmarkEnd w:id="78"/>
            <w:r w:rsidRPr="004F1E2A">
              <w:rPr>
                <w:rFonts w:ascii="Verdana" w:eastAsia="Times New Roman" w:hAnsi="Verdana" w:cs="Times New Roman"/>
                <w:sz w:val="16"/>
                <w:szCs w:val="16"/>
                <w:lang w:eastAsia="ro-RO"/>
              </w:rPr>
              <w:t>Respins</w:t>
            </w:r>
          </w:p>
        </w:tc>
        <w:tc>
          <w:tcPr>
            <w:tcW w:w="600" w:type="pct"/>
            <w:tcBorders>
              <w:top w:val="outset" w:sz="6" w:space="0" w:color="auto"/>
              <w:left w:val="outset" w:sz="6" w:space="0" w:color="auto"/>
              <w:bottom w:val="outset" w:sz="6" w:space="0" w:color="auto"/>
              <w:right w:val="outset" w:sz="6" w:space="0" w:color="auto"/>
            </w:tcBorders>
            <w:vAlign w:val="center"/>
            <w:hideMark/>
          </w:tcPr>
          <w:p w14:paraId="5EDDA589"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p>
        </w:tc>
        <w:tc>
          <w:tcPr>
            <w:tcW w:w="2050" w:type="pct"/>
            <w:gridSpan w:val="4"/>
            <w:tcBorders>
              <w:top w:val="outset" w:sz="6" w:space="0" w:color="auto"/>
              <w:left w:val="outset" w:sz="6" w:space="0" w:color="auto"/>
              <w:bottom w:val="outset" w:sz="6" w:space="0" w:color="auto"/>
              <w:right w:val="outset" w:sz="6" w:space="0" w:color="auto"/>
            </w:tcBorders>
            <w:vAlign w:val="center"/>
            <w:hideMark/>
          </w:tcPr>
          <w:p w14:paraId="7824541B"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Cu punctajul final</w:t>
            </w:r>
          </w:p>
        </w:tc>
        <w:tc>
          <w:tcPr>
            <w:tcW w:w="1450" w:type="pct"/>
            <w:gridSpan w:val="2"/>
            <w:tcBorders>
              <w:top w:val="outset" w:sz="6" w:space="0" w:color="auto"/>
              <w:left w:val="outset" w:sz="6" w:space="0" w:color="auto"/>
              <w:bottom w:val="outset" w:sz="6" w:space="0" w:color="auto"/>
              <w:right w:val="outset" w:sz="6" w:space="0" w:color="auto"/>
            </w:tcBorders>
            <w:vAlign w:val="center"/>
            <w:hideMark/>
          </w:tcPr>
          <w:p w14:paraId="24BB79C2" w14:textId="77777777" w:rsidR="004F1E2A" w:rsidRPr="004F1E2A" w:rsidRDefault="004F1E2A" w:rsidP="004F1E2A">
            <w:pPr>
              <w:spacing w:after="0" w:line="240" w:lineRule="auto"/>
              <w:jc w:val="center"/>
              <w:rPr>
                <w:rFonts w:ascii="Verdana" w:eastAsia="Times New Roman" w:hAnsi="Verdana" w:cs="Times New Roman"/>
                <w:sz w:val="16"/>
                <w:szCs w:val="16"/>
                <w:lang w:eastAsia="ro-RO"/>
              </w:rPr>
            </w:pPr>
          </w:p>
        </w:tc>
      </w:tr>
    </w:tbl>
    <w:p w14:paraId="37FCBC72" w14:textId="77777777" w:rsidR="004F1E2A" w:rsidRPr="004F1E2A" w:rsidRDefault="004F1E2A" w:rsidP="004F1E2A">
      <w:pPr>
        <w:shd w:val="clear" w:color="auto" w:fill="FFFFFF"/>
        <w:spacing w:after="0" w:line="240" w:lineRule="auto"/>
        <w:jc w:val="both"/>
        <w:rPr>
          <w:rFonts w:ascii="Verdana" w:eastAsia="Times New Roman" w:hAnsi="Verdana" w:cs="Times New Roman"/>
          <w:vanish/>
          <w:lang w:eastAsia="ro-RO"/>
        </w:rPr>
      </w:pPr>
      <w:bookmarkStart w:id="79" w:name="do|ax1|pa21"/>
      <w:bookmarkEnd w:id="79"/>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4F1E2A" w:rsidRPr="004F1E2A" w14:paraId="6F500089" w14:textId="77777777" w:rsidTr="004F1E2A">
        <w:trPr>
          <w:tblCellSpacing w:w="0" w:type="dxa"/>
        </w:trPr>
        <w:tc>
          <w:tcPr>
            <w:tcW w:w="2500" w:type="pct"/>
            <w:hideMark/>
          </w:tcPr>
          <w:p w14:paraId="75D62B37" w14:textId="77777777" w:rsidR="004F1E2A" w:rsidRPr="004F1E2A" w:rsidRDefault="004F1E2A" w:rsidP="004F1E2A">
            <w:pPr>
              <w:spacing w:after="0" w:line="240" w:lineRule="auto"/>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Evaluatori (numele, prenumele şi semnătura):</w:t>
            </w:r>
          </w:p>
          <w:p w14:paraId="3444D9F6" w14:textId="77777777" w:rsidR="004F1E2A" w:rsidRPr="004F1E2A" w:rsidRDefault="004F1E2A" w:rsidP="004F1E2A">
            <w:pPr>
              <w:spacing w:after="0" w:line="240" w:lineRule="auto"/>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Evaluator 1: ......................................</w:t>
            </w:r>
          </w:p>
          <w:p w14:paraId="506A8B4E" w14:textId="77777777" w:rsidR="004F1E2A" w:rsidRPr="004F1E2A" w:rsidRDefault="004F1E2A" w:rsidP="004F1E2A">
            <w:pPr>
              <w:spacing w:after="0" w:line="240" w:lineRule="auto"/>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Evaluator 2: ......................................</w:t>
            </w:r>
          </w:p>
        </w:tc>
        <w:tc>
          <w:tcPr>
            <w:tcW w:w="2500" w:type="pct"/>
            <w:hideMark/>
          </w:tcPr>
          <w:p w14:paraId="226F207B" w14:textId="77777777" w:rsidR="004F1E2A" w:rsidRPr="004F1E2A" w:rsidRDefault="004F1E2A" w:rsidP="004F1E2A">
            <w:pPr>
              <w:spacing w:after="0" w:line="240" w:lineRule="auto"/>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Preşedinte de comisie</w:t>
            </w:r>
          </w:p>
          <w:p w14:paraId="1C3DCCCD" w14:textId="77777777" w:rsidR="004F1E2A" w:rsidRPr="004F1E2A" w:rsidRDefault="004F1E2A" w:rsidP="004F1E2A">
            <w:pPr>
              <w:spacing w:after="0" w:line="240" w:lineRule="auto"/>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(numele, prenumele şi semnătura)</w:t>
            </w:r>
          </w:p>
          <w:p w14:paraId="09E69E35" w14:textId="77777777" w:rsidR="004F1E2A" w:rsidRPr="004F1E2A" w:rsidRDefault="004F1E2A" w:rsidP="004F1E2A">
            <w:pPr>
              <w:spacing w:after="0" w:line="240" w:lineRule="auto"/>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w:t>
            </w:r>
          </w:p>
        </w:tc>
      </w:tr>
      <w:tr w:rsidR="004F1E2A" w:rsidRPr="004F1E2A" w14:paraId="66BBAD7E" w14:textId="77777777" w:rsidTr="004F1E2A">
        <w:trPr>
          <w:tblCellSpacing w:w="0" w:type="dxa"/>
        </w:trPr>
        <w:tc>
          <w:tcPr>
            <w:tcW w:w="2500" w:type="pct"/>
            <w:hideMark/>
          </w:tcPr>
          <w:p w14:paraId="6B318B31" w14:textId="77777777" w:rsidR="004F1E2A" w:rsidRPr="004F1E2A" w:rsidRDefault="004F1E2A" w:rsidP="004F1E2A">
            <w:pPr>
              <w:spacing w:after="0" w:line="240" w:lineRule="auto"/>
              <w:rPr>
                <w:rFonts w:ascii="Verdana" w:eastAsia="Times New Roman" w:hAnsi="Verdana" w:cs="Times New Roman"/>
                <w:sz w:val="16"/>
                <w:szCs w:val="16"/>
                <w:lang w:eastAsia="ro-RO"/>
              </w:rPr>
            </w:pPr>
            <w:r w:rsidRPr="004F1E2A">
              <w:rPr>
                <w:rFonts w:ascii="Verdana" w:eastAsia="Times New Roman" w:hAnsi="Verdana" w:cs="Times New Roman"/>
                <w:sz w:val="16"/>
                <w:szCs w:val="16"/>
                <w:lang w:eastAsia="ro-RO"/>
              </w:rPr>
              <w:t>Data: ..............................</w:t>
            </w:r>
          </w:p>
        </w:tc>
        <w:tc>
          <w:tcPr>
            <w:tcW w:w="2500" w:type="pct"/>
            <w:hideMark/>
          </w:tcPr>
          <w:p w14:paraId="66B5C7B7" w14:textId="77777777" w:rsidR="004F1E2A" w:rsidRPr="004F1E2A" w:rsidRDefault="004F1E2A" w:rsidP="004F1E2A">
            <w:pPr>
              <w:spacing w:after="0" w:line="240" w:lineRule="auto"/>
              <w:rPr>
                <w:rFonts w:ascii="Verdana" w:eastAsia="Times New Roman" w:hAnsi="Verdana" w:cs="Times New Roman"/>
                <w:sz w:val="16"/>
                <w:szCs w:val="16"/>
                <w:lang w:eastAsia="ro-RO"/>
              </w:rPr>
            </w:pPr>
          </w:p>
        </w:tc>
      </w:tr>
    </w:tbl>
    <w:p w14:paraId="48FB97D6"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80" w:name="do|ax1|pa22"/>
      <w:bookmarkEnd w:id="80"/>
      <w:r w:rsidRPr="004F1E2A">
        <w:rPr>
          <w:rFonts w:ascii="Verdana" w:eastAsia="Times New Roman" w:hAnsi="Verdana" w:cs="Times New Roman"/>
          <w:lang w:eastAsia="ro-RO"/>
        </w:rPr>
        <w:lastRenderedPageBreak/>
        <w:t>________</w:t>
      </w:r>
    </w:p>
    <w:p w14:paraId="76FCB725"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81" w:name="do|ax1|pa23"/>
      <w:bookmarkEnd w:id="81"/>
      <w:r w:rsidRPr="004F1E2A">
        <w:rPr>
          <w:rFonts w:ascii="Verdana" w:eastAsia="Times New Roman" w:hAnsi="Verdana" w:cs="Times New Roman"/>
          <w:vertAlign w:val="superscript"/>
          <w:lang w:eastAsia="ro-RO"/>
        </w:rPr>
        <w:t>1</w:t>
      </w:r>
      <w:r w:rsidRPr="004F1E2A">
        <w:rPr>
          <w:rFonts w:ascii="Verdana" w:eastAsia="Times New Roman" w:hAnsi="Verdana" w:cs="Times New Roman"/>
          <w:lang w:eastAsia="ro-RO"/>
        </w:rPr>
        <w:t>Criteriile de evaluare sunt enunţuri asociate competenţelor/rezultatelor învăţării care specifică cu mai multă exactitate rezultatele elevului, prin indicarea unor standarde prin care se poate măsura nivelul de dobândire a competenţei. Fiecărui criteriu i se alocă un punctaj maxim.</w:t>
      </w:r>
    </w:p>
    <w:p w14:paraId="580AEE71"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82" w:name="do|ax1|pa24"/>
      <w:bookmarkEnd w:id="82"/>
      <w:r w:rsidRPr="004F1E2A">
        <w:rPr>
          <w:rFonts w:ascii="Verdana" w:eastAsia="Times New Roman" w:hAnsi="Verdana" w:cs="Times New Roman"/>
          <w:vertAlign w:val="superscript"/>
          <w:lang w:eastAsia="ro-RO"/>
        </w:rPr>
        <w:t>2</w:t>
      </w:r>
      <w:r w:rsidRPr="004F1E2A">
        <w:rPr>
          <w:rFonts w:ascii="Verdana" w:eastAsia="Times New Roman" w:hAnsi="Verdana" w:cs="Times New Roman"/>
          <w:lang w:eastAsia="ro-RO"/>
        </w:rPr>
        <w:t>Fiecare criteriu este detaliat prin indicatori de realizare, definiţi în relaţie cu competenţele/rezultatele învăţării. Fiecărui indicator i se alocă un număr de puncte. Suma punctelor indicatorilor este egală cu punctajul maxim al criteriului.</w:t>
      </w:r>
    </w:p>
    <w:p w14:paraId="60006E97"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bookmarkStart w:id="83" w:name="do|pa11"/>
      <w:bookmarkEnd w:id="83"/>
    </w:p>
    <w:p w14:paraId="03A3F570"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0635584C"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717900A0"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5FBC903F"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1515E6AA"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770ECE0B"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32FD8D86"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46728CAB"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05A3D691"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1E89D15A"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02638E31"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3B4186A5"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684072A6"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13C0D095"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38112D81"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02620194"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1A3FA013"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35EDA04C"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2F332E70"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05F07AE4"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28F23DA6"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0FA3EAE1"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3FB32F61"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60A50B21"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06CFDDCB"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10ABFBEB"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6FC1C7CF"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471CBCE0"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31F2AAD7"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5D9BD98E"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7D4641E7"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47175913"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3BC85960"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3CE16EB8"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435EE46A"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47926027"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18A9D891"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7F1F7C4A"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p>
    <w:p w14:paraId="366A4363" w14:textId="66AC1D3F"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r w:rsidRPr="004F1E2A">
        <w:rPr>
          <w:rFonts w:ascii="Verdana" w:eastAsia="Times New Roman" w:hAnsi="Verdana" w:cs="Times New Roman"/>
          <w:lang w:eastAsia="ro-RO"/>
        </w:rPr>
        <w:t>Publicat în Monitorul Oficial cu numărul 438 din data de 25 mai 2020</w:t>
      </w:r>
    </w:p>
    <w:p w14:paraId="25A7FABE" w14:textId="77777777" w:rsidR="004F1E2A" w:rsidRPr="004F1E2A" w:rsidRDefault="004F1E2A" w:rsidP="004F1E2A">
      <w:pPr>
        <w:shd w:val="clear" w:color="auto" w:fill="FFFFFF"/>
        <w:spacing w:after="0" w:line="240" w:lineRule="auto"/>
        <w:jc w:val="both"/>
        <w:rPr>
          <w:rFonts w:ascii="Verdana" w:eastAsia="Times New Roman" w:hAnsi="Verdana" w:cs="Times New Roman"/>
          <w:lang w:eastAsia="ro-RO"/>
        </w:rPr>
      </w:pPr>
      <w:r w:rsidRPr="004F1E2A">
        <w:rPr>
          <w:rFonts w:ascii="Verdana" w:eastAsia="Times New Roman" w:hAnsi="Verdana" w:cs="Times New Roman"/>
          <w:lang w:eastAsia="ro-RO"/>
        </w:rPr>
        <w:br/>
      </w:r>
      <w:r w:rsidRPr="004F1E2A">
        <w:rPr>
          <w:rFonts w:ascii="Verdana" w:eastAsia="Times New Roman" w:hAnsi="Verdana" w:cs="Times New Roman"/>
          <w:sz w:val="15"/>
          <w:szCs w:val="15"/>
          <w:lang w:eastAsia="ro-RO"/>
        </w:rPr>
        <w:t>Forma sintetică la data 26-mai-2020. Acest act a fost creat utilizând tehnologia SintAct®-Acte Sintetice. SintAct® şi tehnologia Acte Sintetice sunt mărci înregistrate ale Wolters Kluwer.</w:t>
      </w:r>
    </w:p>
    <w:p w14:paraId="1C38F599" w14:textId="77777777" w:rsidR="00AA4741" w:rsidRPr="004F1E2A" w:rsidRDefault="00AA4741"/>
    <w:sectPr w:rsidR="00AA4741" w:rsidRPr="004F1E2A" w:rsidSect="004F1E2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2A"/>
    <w:rsid w:val="004F1E2A"/>
    <w:rsid w:val="00AA47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2E7C"/>
  <w15:chartTrackingRefBased/>
  <w15:docId w15:val="{DC5C0DD1-98F4-44E0-89E2-D0ADFEF2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E2A"/>
    <w:rPr>
      <w:b/>
      <w:bCs/>
      <w:color w:val="333399"/>
      <w:u w:val="single"/>
    </w:rPr>
  </w:style>
  <w:style w:type="character" w:customStyle="1" w:styleId="do1">
    <w:name w:val="do1"/>
    <w:basedOn w:val="DefaultParagraphFont"/>
    <w:rsid w:val="004F1E2A"/>
    <w:rPr>
      <w:b/>
      <w:bCs/>
      <w:sz w:val="26"/>
      <w:szCs w:val="26"/>
    </w:rPr>
  </w:style>
  <w:style w:type="character" w:customStyle="1" w:styleId="tpa1">
    <w:name w:val="tpa1"/>
    <w:basedOn w:val="DefaultParagraphFont"/>
    <w:rsid w:val="004F1E2A"/>
  </w:style>
  <w:style w:type="character" w:customStyle="1" w:styleId="ar1">
    <w:name w:val="ar1"/>
    <w:basedOn w:val="DefaultParagraphFont"/>
    <w:rsid w:val="004F1E2A"/>
    <w:rPr>
      <w:b/>
      <w:bCs/>
      <w:color w:val="0000AF"/>
      <w:sz w:val="22"/>
      <w:szCs w:val="22"/>
    </w:rPr>
  </w:style>
  <w:style w:type="character" w:customStyle="1" w:styleId="pt1">
    <w:name w:val="pt1"/>
    <w:basedOn w:val="DefaultParagraphFont"/>
    <w:rsid w:val="004F1E2A"/>
    <w:rPr>
      <w:b/>
      <w:bCs/>
      <w:color w:val="8F0000"/>
    </w:rPr>
  </w:style>
  <w:style w:type="character" w:customStyle="1" w:styleId="tpt1">
    <w:name w:val="tpt1"/>
    <w:basedOn w:val="DefaultParagraphFont"/>
    <w:rsid w:val="004F1E2A"/>
  </w:style>
  <w:style w:type="character" w:customStyle="1" w:styleId="ax1">
    <w:name w:val="ax1"/>
    <w:basedOn w:val="DefaultParagraphFont"/>
    <w:rsid w:val="004F1E2A"/>
    <w:rPr>
      <w:b/>
      <w:bCs/>
      <w:sz w:val="26"/>
      <w:szCs w:val="26"/>
    </w:rPr>
  </w:style>
  <w:style w:type="character" w:styleId="Strong">
    <w:name w:val="Strong"/>
    <w:basedOn w:val="DefaultParagraphFont"/>
    <w:uiPriority w:val="22"/>
    <w:qFormat/>
    <w:rsid w:val="004F1E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09023">
      <w:bodyDiv w:val="1"/>
      <w:marLeft w:val="0"/>
      <w:marRight w:val="0"/>
      <w:marTop w:val="0"/>
      <w:marBottom w:val="0"/>
      <w:divBdr>
        <w:top w:val="none" w:sz="0" w:space="0" w:color="auto"/>
        <w:left w:val="none" w:sz="0" w:space="0" w:color="auto"/>
        <w:bottom w:val="none" w:sz="0" w:space="0" w:color="auto"/>
        <w:right w:val="none" w:sz="0" w:space="0" w:color="auto"/>
      </w:divBdr>
      <w:divsChild>
        <w:div w:id="1860577997">
          <w:marLeft w:val="0"/>
          <w:marRight w:val="0"/>
          <w:marTop w:val="0"/>
          <w:marBottom w:val="0"/>
          <w:divBdr>
            <w:top w:val="none" w:sz="0" w:space="0" w:color="auto"/>
            <w:left w:val="none" w:sz="0" w:space="0" w:color="auto"/>
            <w:bottom w:val="none" w:sz="0" w:space="0" w:color="auto"/>
            <w:right w:val="none" w:sz="0" w:space="0" w:color="auto"/>
          </w:divBdr>
          <w:divsChild>
            <w:div w:id="1164319651">
              <w:marLeft w:val="0"/>
              <w:marRight w:val="0"/>
              <w:marTop w:val="0"/>
              <w:marBottom w:val="0"/>
              <w:divBdr>
                <w:top w:val="dashed" w:sz="2" w:space="0" w:color="FFFFFF"/>
                <w:left w:val="dashed" w:sz="2" w:space="0" w:color="FFFFFF"/>
                <w:bottom w:val="dashed" w:sz="2" w:space="0" w:color="FFFFFF"/>
                <w:right w:val="dashed" w:sz="2" w:space="0" w:color="FFFFFF"/>
              </w:divBdr>
            </w:div>
            <w:div w:id="268438648">
              <w:marLeft w:val="0"/>
              <w:marRight w:val="0"/>
              <w:marTop w:val="0"/>
              <w:marBottom w:val="0"/>
              <w:divBdr>
                <w:top w:val="dashed" w:sz="2" w:space="0" w:color="FFFFFF"/>
                <w:left w:val="dashed" w:sz="2" w:space="0" w:color="FFFFFF"/>
                <w:bottom w:val="dashed" w:sz="2" w:space="0" w:color="FFFFFF"/>
                <w:right w:val="dashed" w:sz="2" w:space="0" w:color="FFFFFF"/>
              </w:divBdr>
              <w:divsChild>
                <w:div w:id="1206675615">
                  <w:marLeft w:val="0"/>
                  <w:marRight w:val="0"/>
                  <w:marTop w:val="0"/>
                  <w:marBottom w:val="0"/>
                  <w:divBdr>
                    <w:top w:val="dashed" w:sz="2" w:space="0" w:color="FFFFFF"/>
                    <w:left w:val="dashed" w:sz="2" w:space="0" w:color="FFFFFF"/>
                    <w:bottom w:val="dashed" w:sz="2" w:space="0" w:color="FFFFFF"/>
                    <w:right w:val="dashed" w:sz="2" w:space="0" w:color="FFFFFF"/>
                  </w:divBdr>
                </w:div>
                <w:div w:id="1347633102">
                  <w:marLeft w:val="0"/>
                  <w:marRight w:val="0"/>
                  <w:marTop w:val="0"/>
                  <w:marBottom w:val="0"/>
                  <w:divBdr>
                    <w:top w:val="dashed" w:sz="2" w:space="0" w:color="FFFFFF"/>
                    <w:left w:val="dashed" w:sz="2" w:space="0" w:color="FFFFFF"/>
                    <w:bottom w:val="dashed" w:sz="2" w:space="0" w:color="FFFFFF"/>
                    <w:right w:val="dashed" w:sz="2" w:space="0" w:color="FFFFFF"/>
                  </w:divBdr>
                </w:div>
                <w:div w:id="1713262124">
                  <w:marLeft w:val="0"/>
                  <w:marRight w:val="0"/>
                  <w:marTop w:val="0"/>
                  <w:marBottom w:val="0"/>
                  <w:divBdr>
                    <w:top w:val="dashed" w:sz="2" w:space="0" w:color="FFFFFF"/>
                    <w:left w:val="dashed" w:sz="2" w:space="0" w:color="FFFFFF"/>
                    <w:bottom w:val="dashed" w:sz="2" w:space="0" w:color="FFFFFF"/>
                    <w:right w:val="dashed" w:sz="2" w:space="0" w:color="FFFFFF"/>
                  </w:divBdr>
                </w:div>
                <w:div w:id="65567318">
                  <w:marLeft w:val="0"/>
                  <w:marRight w:val="0"/>
                  <w:marTop w:val="0"/>
                  <w:marBottom w:val="0"/>
                  <w:divBdr>
                    <w:top w:val="dashed" w:sz="2" w:space="0" w:color="FFFFFF"/>
                    <w:left w:val="dashed" w:sz="2" w:space="0" w:color="FFFFFF"/>
                    <w:bottom w:val="dashed" w:sz="2" w:space="0" w:color="FFFFFF"/>
                    <w:right w:val="dashed" w:sz="2" w:space="0" w:color="FFFFFF"/>
                  </w:divBdr>
                </w:div>
                <w:div w:id="1935555555">
                  <w:marLeft w:val="0"/>
                  <w:marRight w:val="0"/>
                  <w:marTop w:val="0"/>
                  <w:marBottom w:val="0"/>
                  <w:divBdr>
                    <w:top w:val="dashed" w:sz="2" w:space="0" w:color="FFFFFF"/>
                    <w:left w:val="dashed" w:sz="2" w:space="0" w:color="FFFFFF"/>
                    <w:bottom w:val="dashed" w:sz="2" w:space="0" w:color="FFFFFF"/>
                    <w:right w:val="dashed" w:sz="2" w:space="0" w:color="FFFFFF"/>
                  </w:divBdr>
                </w:div>
                <w:div w:id="150829323">
                  <w:marLeft w:val="0"/>
                  <w:marRight w:val="0"/>
                  <w:marTop w:val="0"/>
                  <w:marBottom w:val="0"/>
                  <w:divBdr>
                    <w:top w:val="dashed" w:sz="2" w:space="0" w:color="FFFFFF"/>
                    <w:left w:val="dashed" w:sz="2" w:space="0" w:color="FFFFFF"/>
                    <w:bottom w:val="dashed" w:sz="2" w:space="0" w:color="FFFFFF"/>
                    <w:right w:val="dashed" w:sz="2" w:space="0" w:color="FFFFFF"/>
                  </w:divBdr>
                </w:div>
                <w:div w:id="1133674055">
                  <w:marLeft w:val="0"/>
                  <w:marRight w:val="0"/>
                  <w:marTop w:val="0"/>
                  <w:marBottom w:val="0"/>
                  <w:divBdr>
                    <w:top w:val="dashed" w:sz="2" w:space="0" w:color="FFFFFF"/>
                    <w:left w:val="dashed" w:sz="2" w:space="0" w:color="FFFFFF"/>
                    <w:bottom w:val="dashed" w:sz="2" w:space="0" w:color="FFFFFF"/>
                    <w:right w:val="dashed" w:sz="2" w:space="0" w:color="FFFFFF"/>
                  </w:divBdr>
                </w:div>
                <w:div w:id="96945832">
                  <w:marLeft w:val="0"/>
                  <w:marRight w:val="0"/>
                  <w:marTop w:val="0"/>
                  <w:marBottom w:val="0"/>
                  <w:divBdr>
                    <w:top w:val="dashed" w:sz="2" w:space="0" w:color="FFFFFF"/>
                    <w:left w:val="dashed" w:sz="2" w:space="0" w:color="FFFFFF"/>
                    <w:bottom w:val="dashed" w:sz="2" w:space="0" w:color="FFFFFF"/>
                    <w:right w:val="dashed" w:sz="2" w:space="0" w:color="FFFFFF"/>
                  </w:divBdr>
                </w:div>
                <w:div w:id="650594829">
                  <w:marLeft w:val="0"/>
                  <w:marRight w:val="0"/>
                  <w:marTop w:val="0"/>
                  <w:marBottom w:val="0"/>
                  <w:divBdr>
                    <w:top w:val="dashed" w:sz="2" w:space="0" w:color="FFFFFF"/>
                    <w:left w:val="dashed" w:sz="2" w:space="0" w:color="FFFFFF"/>
                    <w:bottom w:val="dashed" w:sz="2" w:space="0" w:color="FFFFFF"/>
                    <w:right w:val="dashed" w:sz="2" w:space="0" w:color="FFFFFF"/>
                  </w:divBdr>
                </w:div>
                <w:div w:id="357632845">
                  <w:marLeft w:val="0"/>
                  <w:marRight w:val="0"/>
                  <w:marTop w:val="0"/>
                  <w:marBottom w:val="0"/>
                  <w:divBdr>
                    <w:top w:val="dashed" w:sz="2" w:space="0" w:color="FFFFFF"/>
                    <w:left w:val="dashed" w:sz="2" w:space="0" w:color="FFFFFF"/>
                    <w:bottom w:val="dashed" w:sz="2" w:space="0" w:color="FFFFFF"/>
                    <w:right w:val="dashed" w:sz="2" w:space="0" w:color="FFFFFF"/>
                  </w:divBdr>
                  <w:divsChild>
                    <w:div w:id="1891837998">
                      <w:marLeft w:val="0"/>
                      <w:marRight w:val="0"/>
                      <w:marTop w:val="0"/>
                      <w:marBottom w:val="0"/>
                      <w:divBdr>
                        <w:top w:val="dashed" w:sz="2" w:space="0" w:color="FFFFFF"/>
                        <w:left w:val="dashed" w:sz="2" w:space="0" w:color="FFFFFF"/>
                        <w:bottom w:val="dashed" w:sz="2" w:space="0" w:color="FFFFFF"/>
                        <w:right w:val="dashed" w:sz="2" w:space="0" w:color="FFFFFF"/>
                      </w:divBdr>
                    </w:div>
                    <w:div w:id="2070685244">
                      <w:marLeft w:val="0"/>
                      <w:marRight w:val="0"/>
                      <w:marTop w:val="0"/>
                      <w:marBottom w:val="0"/>
                      <w:divBdr>
                        <w:top w:val="dashed" w:sz="2" w:space="0" w:color="FFFFFF"/>
                        <w:left w:val="dashed" w:sz="2" w:space="0" w:color="FFFFFF"/>
                        <w:bottom w:val="dashed" w:sz="2" w:space="0" w:color="FFFFFF"/>
                        <w:right w:val="dashed" w:sz="2" w:space="0" w:color="FFFFFF"/>
                      </w:divBdr>
                    </w:div>
                    <w:div w:id="1759406931">
                      <w:marLeft w:val="0"/>
                      <w:marRight w:val="0"/>
                      <w:marTop w:val="0"/>
                      <w:marBottom w:val="0"/>
                      <w:divBdr>
                        <w:top w:val="dashed" w:sz="2" w:space="0" w:color="FFFFFF"/>
                        <w:left w:val="dashed" w:sz="2" w:space="0" w:color="FFFFFF"/>
                        <w:bottom w:val="dashed" w:sz="2" w:space="0" w:color="FFFFFF"/>
                        <w:right w:val="dashed" w:sz="2" w:space="0" w:color="FFFFFF"/>
                      </w:divBdr>
                      <w:divsChild>
                        <w:div w:id="1731729454">
                          <w:marLeft w:val="0"/>
                          <w:marRight w:val="0"/>
                          <w:marTop w:val="0"/>
                          <w:marBottom w:val="0"/>
                          <w:divBdr>
                            <w:top w:val="dashed" w:sz="2" w:space="0" w:color="FFFFFF"/>
                            <w:left w:val="dashed" w:sz="2" w:space="0" w:color="FFFFFF"/>
                            <w:bottom w:val="dashed" w:sz="2" w:space="0" w:color="FFFFFF"/>
                            <w:right w:val="dashed" w:sz="2" w:space="0" w:color="FFFFFF"/>
                          </w:divBdr>
                        </w:div>
                        <w:div w:id="989139507">
                          <w:marLeft w:val="0"/>
                          <w:marRight w:val="0"/>
                          <w:marTop w:val="0"/>
                          <w:marBottom w:val="0"/>
                          <w:divBdr>
                            <w:top w:val="dashed" w:sz="2" w:space="0" w:color="FFFFFF"/>
                            <w:left w:val="dashed" w:sz="2" w:space="0" w:color="FFFFFF"/>
                            <w:bottom w:val="dashed" w:sz="2" w:space="0" w:color="FFFFFF"/>
                            <w:right w:val="dashed" w:sz="2" w:space="0" w:color="FFFFFF"/>
                          </w:divBdr>
                        </w:div>
                        <w:div w:id="1184594573">
                          <w:marLeft w:val="0"/>
                          <w:marRight w:val="0"/>
                          <w:marTop w:val="0"/>
                          <w:marBottom w:val="0"/>
                          <w:divBdr>
                            <w:top w:val="dashed" w:sz="2" w:space="0" w:color="FFFFFF"/>
                            <w:left w:val="dashed" w:sz="2" w:space="0" w:color="FFFFFF"/>
                            <w:bottom w:val="dashed" w:sz="2" w:space="0" w:color="FFFFFF"/>
                            <w:right w:val="dashed" w:sz="2" w:space="0" w:color="FFFFFF"/>
                          </w:divBdr>
                        </w:div>
                        <w:div w:id="633409264">
                          <w:marLeft w:val="0"/>
                          <w:marRight w:val="0"/>
                          <w:marTop w:val="0"/>
                          <w:marBottom w:val="0"/>
                          <w:divBdr>
                            <w:top w:val="dashed" w:sz="2" w:space="0" w:color="FFFFFF"/>
                            <w:left w:val="dashed" w:sz="2" w:space="0" w:color="FFFFFF"/>
                            <w:bottom w:val="dashed" w:sz="2" w:space="0" w:color="FFFFFF"/>
                            <w:right w:val="dashed" w:sz="2" w:space="0" w:color="FFFFFF"/>
                          </w:divBdr>
                        </w:div>
                        <w:div w:id="276565666">
                          <w:marLeft w:val="0"/>
                          <w:marRight w:val="0"/>
                          <w:marTop w:val="0"/>
                          <w:marBottom w:val="0"/>
                          <w:divBdr>
                            <w:top w:val="dashed" w:sz="2" w:space="0" w:color="FFFFFF"/>
                            <w:left w:val="dashed" w:sz="2" w:space="0" w:color="FFFFFF"/>
                            <w:bottom w:val="dashed" w:sz="2" w:space="0" w:color="FFFFFF"/>
                            <w:right w:val="dashed" w:sz="2" w:space="0" w:color="FFFFFF"/>
                          </w:divBdr>
                        </w:div>
                        <w:div w:id="1761557115">
                          <w:marLeft w:val="0"/>
                          <w:marRight w:val="0"/>
                          <w:marTop w:val="0"/>
                          <w:marBottom w:val="0"/>
                          <w:divBdr>
                            <w:top w:val="dashed" w:sz="2" w:space="0" w:color="FFFFFF"/>
                            <w:left w:val="dashed" w:sz="2" w:space="0" w:color="FFFFFF"/>
                            <w:bottom w:val="dashed" w:sz="2" w:space="0" w:color="FFFFFF"/>
                            <w:right w:val="dashed" w:sz="2" w:space="0" w:color="FFFFFF"/>
                          </w:divBdr>
                        </w:div>
                        <w:div w:id="568686300">
                          <w:marLeft w:val="0"/>
                          <w:marRight w:val="0"/>
                          <w:marTop w:val="0"/>
                          <w:marBottom w:val="0"/>
                          <w:divBdr>
                            <w:top w:val="dashed" w:sz="2" w:space="0" w:color="FFFFFF"/>
                            <w:left w:val="dashed" w:sz="2" w:space="0" w:color="FFFFFF"/>
                            <w:bottom w:val="dashed" w:sz="2" w:space="0" w:color="FFFFFF"/>
                            <w:right w:val="dashed" w:sz="2" w:space="0" w:color="FFFFFF"/>
                          </w:divBdr>
                        </w:div>
                        <w:div w:id="57170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1585503">
                      <w:marLeft w:val="0"/>
                      <w:marRight w:val="0"/>
                      <w:marTop w:val="0"/>
                      <w:marBottom w:val="0"/>
                      <w:divBdr>
                        <w:top w:val="dashed" w:sz="2" w:space="0" w:color="FFFFFF"/>
                        <w:left w:val="dashed" w:sz="2" w:space="0" w:color="FFFFFF"/>
                        <w:bottom w:val="dashed" w:sz="2" w:space="0" w:color="FFFFFF"/>
                        <w:right w:val="dashed" w:sz="2" w:space="0" w:color="FFFFFF"/>
                      </w:divBdr>
                    </w:div>
                    <w:div w:id="129131195">
                      <w:marLeft w:val="0"/>
                      <w:marRight w:val="0"/>
                      <w:marTop w:val="0"/>
                      <w:marBottom w:val="0"/>
                      <w:divBdr>
                        <w:top w:val="dashed" w:sz="2" w:space="0" w:color="FFFFFF"/>
                        <w:left w:val="dashed" w:sz="2" w:space="0" w:color="FFFFFF"/>
                        <w:bottom w:val="dashed" w:sz="2" w:space="0" w:color="FFFFFF"/>
                        <w:right w:val="dashed" w:sz="2" w:space="0" w:color="FFFFFF"/>
                      </w:divBdr>
                      <w:divsChild>
                        <w:div w:id="452482239">
                          <w:marLeft w:val="0"/>
                          <w:marRight w:val="0"/>
                          <w:marTop w:val="0"/>
                          <w:marBottom w:val="0"/>
                          <w:divBdr>
                            <w:top w:val="dashed" w:sz="2" w:space="0" w:color="FFFFFF"/>
                            <w:left w:val="dashed" w:sz="2" w:space="0" w:color="FFFFFF"/>
                            <w:bottom w:val="dashed" w:sz="2" w:space="0" w:color="FFFFFF"/>
                            <w:right w:val="dashed" w:sz="2" w:space="0" w:color="FFFFFF"/>
                          </w:divBdr>
                        </w:div>
                        <w:div w:id="904339828">
                          <w:marLeft w:val="0"/>
                          <w:marRight w:val="0"/>
                          <w:marTop w:val="0"/>
                          <w:marBottom w:val="0"/>
                          <w:divBdr>
                            <w:top w:val="dashed" w:sz="2" w:space="0" w:color="FFFFFF"/>
                            <w:left w:val="dashed" w:sz="2" w:space="0" w:color="FFFFFF"/>
                            <w:bottom w:val="dashed" w:sz="2" w:space="0" w:color="FFFFFF"/>
                            <w:right w:val="dashed" w:sz="2" w:space="0" w:color="FFFFFF"/>
                          </w:divBdr>
                        </w:div>
                        <w:div w:id="1976719948">
                          <w:marLeft w:val="0"/>
                          <w:marRight w:val="0"/>
                          <w:marTop w:val="0"/>
                          <w:marBottom w:val="0"/>
                          <w:divBdr>
                            <w:top w:val="dashed" w:sz="2" w:space="0" w:color="FFFFFF"/>
                            <w:left w:val="dashed" w:sz="2" w:space="0" w:color="FFFFFF"/>
                            <w:bottom w:val="dashed" w:sz="2" w:space="0" w:color="FFFFFF"/>
                            <w:right w:val="dashed" w:sz="2" w:space="0" w:color="FFFFFF"/>
                          </w:divBdr>
                        </w:div>
                        <w:div w:id="1044257937">
                          <w:marLeft w:val="0"/>
                          <w:marRight w:val="0"/>
                          <w:marTop w:val="0"/>
                          <w:marBottom w:val="0"/>
                          <w:divBdr>
                            <w:top w:val="dashed" w:sz="2" w:space="0" w:color="FFFFFF"/>
                            <w:left w:val="dashed" w:sz="2" w:space="0" w:color="FFFFFF"/>
                            <w:bottom w:val="dashed" w:sz="2" w:space="0" w:color="FFFFFF"/>
                            <w:right w:val="dashed" w:sz="2" w:space="0" w:color="FFFFFF"/>
                          </w:divBdr>
                        </w:div>
                        <w:div w:id="108089044">
                          <w:marLeft w:val="0"/>
                          <w:marRight w:val="0"/>
                          <w:marTop w:val="0"/>
                          <w:marBottom w:val="0"/>
                          <w:divBdr>
                            <w:top w:val="dashed" w:sz="2" w:space="0" w:color="FFFFFF"/>
                            <w:left w:val="dashed" w:sz="2" w:space="0" w:color="FFFFFF"/>
                            <w:bottom w:val="dashed" w:sz="2" w:space="0" w:color="FFFFFF"/>
                            <w:right w:val="dashed" w:sz="2" w:space="0" w:color="FFFFFF"/>
                          </w:divBdr>
                        </w:div>
                        <w:div w:id="948242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6306619">
                      <w:marLeft w:val="0"/>
                      <w:marRight w:val="0"/>
                      <w:marTop w:val="0"/>
                      <w:marBottom w:val="0"/>
                      <w:divBdr>
                        <w:top w:val="dashed" w:sz="2" w:space="0" w:color="FFFFFF"/>
                        <w:left w:val="dashed" w:sz="2" w:space="0" w:color="FFFFFF"/>
                        <w:bottom w:val="dashed" w:sz="2" w:space="0" w:color="FFFFFF"/>
                        <w:right w:val="dashed" w:sz="2" w:space="0" w:color="FFFFFF"/>
                      </w:divBdr>
                    </w:div>
                    <w:div w:id="205992336">
                      <w:marLeft w:val="0"/>
                      <w:marRight w:val="0"/>
                      <w:marTop w:val="0"/>
                      <w:marBottom w:val="0"/>
                      <w:divBdr>
                        <w:top w:val="dashed" w:sz="2" w:space="0" w:color="FFFFFF"/>
                        <w:left w:val="dashed" w:sz="2" w:space="0" w:color="FFFFFF"/>
                        <w:bottom w:val="dashed" w:sz="2" w:space="0" w:color="FFFFFF"/>
                        <w:right w:val="dashed" w:sz="2" w:space="0" w:color="FFFFFF"/>
                      </w:divBdr>
                      <w:divsChild>
                        <w:div w:id="1871407296">
                          <w:marLeft w:val="0"/>
                          <w:marRight w:val="0"/>
                          <w:marTop w:val="0"/>
                          <w:marBottom w:val="0"/>
                          <w:divBdr>
                            <w:top w:val="dashed" w:sz="2" w:space="0" w:color="FFFFFF"/>
                            <w:left w:val="dashed" w:sz="2" w:space="0" w:color="FFFFFF"/>
                            <w:bottom w:val="dashed" w:sz="2" w:space="0" w:color="FFFFFF"/>
                            <w:right w:val="dashed" w:sz="2" w:space="0" w:color="FFFFFF"/>
                          </w:divBdr>
                        </w:div>
                        <w:div w:id="951283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7823897">
                      <w:marLeft w:val="0"/>
                      <w:marRight w:val="0"/>
                      <w:marTop w:val="0"/>
                      <w:marBottom w:val="0"/>
                      <w:divBdr>
                        <w:top w:val="dashed" w:sz="2" w:space="0" w:color="FFFFFF"/>
                        <w:left w:val="dashed" w:sz="2" w:space="0" w:color="FFFFFF"/>
                        <w:bottom w:val="dashed" w:sz="2" w:space="0" w:color="FFFFFF"/>
                        <w:right w:val="dashed" w:sz="2" w:space="0" w:color="FFFFFF"/>
                      </w:divBdr>
                    </w:div>
                    <w:div w:id="1090201154">
                      <w:marLeft w:val="0"/>
                      <w:marRight w:val="0"/>
                      <w:marTop w:val="0"/>
                      <w:marBottom w:val="0"/>
                      <w:divBdr>
                        <w:top w:val="dashed" w:sz="2" w:space="0" w:color="FFFFFF"/>
                        <w:left w:val="dashed" w:sz="2" w:space="0" w:color="FFFFFF"/>
                        <w:bottom w:val="dashed" w:sz="2" w:space="0" w:color="FFFFFF"/>
                        <w:right w:val="dashed" w:sz="2" w:space="0" w:color="FFFFFF"/>
                      </w:divBdr>
                      <w:divsChild>
                        <w:div w:id="159469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7009727">
                      <w:marLeft w:val="0"/>
                      <w:marRight w:val="0"/>
                      <w:marTop w:val="0"/>
                      <w:marBottom w:val="0"/>
                      <w:divBdr>
                        <w:top w:val="dashed" w:sz="2" w:space="0" w:color="FFFFFF"/>
                        <w:left w:val="dashed" w:sz="2" w:space="0" w:color="FFFFFF"/>
                        <w:bottom w:val="dashed" w:sz="2" w:space="0" w:color="FFFFFF"/>
                        <w:right w:val="dashed" w:sz="2" w:space="0" w:color="FFFFFF"/>
                      </w:divBdr>
                    </w:div>
                    <w:div w:id="728727422">
                      <w:marLeft w:val="0"/>
                      <w:marRight w:val="0"/>
                      <w:marTop w:val="0"/>
                      <w:marBottom w:val="0"/>
                      <w:divBdr>
                        <w:top w:val="dashed" w:sz="2" w:space="0" w:color="FFFFFF"/>
                        <w:left w:val="dashed" w:sz="2" w:space="0" w:color="FFFFFF"/>
                        <w:bottom w:val="dashed" w:sz="2" w:space="0" w:color="FFFFFF"/>
                        <w:right w:val="dashed" w:sz="2" w:space="0" w:color="FFFFFF"/>
                      </w:divBdr>
                      <w:divsChild>
                        <w:div w:id="1606621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6501930">
                      <w:marLeft w:val="0"/>
                      <w:marRight w:val="0"/>
                      <w:marTop w:val="0"/>
                      <w:marBottom w:val="0"/>
                      <w:divBdr>
                        <w:top w:val="dashed" w:sz="2" w:space="0" w:color="FFFFFF"/>
                        <w:left w:val="dashed" w:sz="2" w:space="0" w:color="FFFFFF"/>
                        <w:bottom w:val="dashed" w:sz="2" w:space="0" w:color="FFFFFF"/>
                        <w:right w:val="dashed" w:sz="2" w:space="0" w:color="FFFFFF"/>
                      </w:divBdr>
                    </w:div>
                    <w:div w:id="332152370">
                      <w:marLeft w:val="0"/>
                      <w:marRight w:val="0"/>
                      <w:marTop w:val="0"/>
                      <w:marBottom w:val="0"/>
                      <w:divBdr>
                        <w:top w:val="dashed" w:sz="2" w:space="0" w:color="FFFFFF"/>
                        <w:left w:val="dashed" w:sz="2" w:space="0" w:color="FFFFFF"/>
                        <w:bottom w:val="dashed" w:sz="2" w:space="0" w:color="FFFFFF"/>
                        <w:right w:val="dashed" w:sz="2" w:space="0" w:color="FFFFFF"/>
                      </w:divBdr>
                      <w:divsChild>
                        <w:div w:id="1158113183">
                          <w:marLeft w:val="0"/>
                          <w:marRight w:val="0"/>
                          <w:marTop w:val="0"/>
                          <w:marBottom w:val="0"/>
                          <w:divBdr>
                            <w:top w:val="dashed" w:sz="2" w:space="0" w:color="FFFFFF"/>
                            <w:left w:val="dashed" w:sz="2" w:space="0" w:color="FFFFFF"/>
                            <w:bottom w:val="dashed" w:sz="2" w:space="0" w:color="FFFFFF"/>
                            <w:right w:val="dashed" w:sz="2" w:space="0" w:color="FFFFFF"/>
                          </w:divBdr>
                        </w:div>
                        <w:div w:id="1407075569">
                          <w:marLeft w:val="0"/>
                          <w:marRight w:val="0"/>
                          <w:marTop w:val="0"/>
                          <w:marBottom w:val="0"/>
                          <w:divBdr>
                            <w:top w:val="dashed" w:sz="2" w:space="0" w:color="FFFFFF"/>
                            <w:left w:val="dashed" w:sz="2" w:space="0" w:color="FFFFFF"/>
                            <w:bottom w:val="dashed" w:sz="2" w:space="0" w:color="FFFFFF"/>
                            <w:right w:val="dashed" w:sz="2" w:space="0" w:color="FFFFFF"/>
                          </w:divBdr>
                        </w:div>
                        <w:div w:id="2080905627">
                          <w:marLeft w:val="0"/>
                          <w:marRight w:val="0"/>
                          <w:marTop w:val="0"/>
                          <w:marBottom w:val="0"/>
                          <w:divBdr>
                            <w:top w:val="dashed" w:sz="2" w:space="0" w:color="FFFFFF"/>
                            <w:left w:val="dashed" w:sz="2" w:space="0" w:color="FFFFFF"/>
                            <w:bottom w:val="dashed" w:sz="2" w:space="0" w:color="FFFFFF"/>
                            <w:right w:val="dashed" w:sz="2" w:space="0" w:color="FFFFFF"/>
                          </w:divBdr>
                        </w:div>
                        <w:div w:id="1425833401">
                          <w:marLeft w:val="0"/>
                          <w:marRight w:val="0"/>
                          <w:marTop w:val="0"/>
                          <w:marBottom w:val="0"/>
                          <w:divBdr>
                            <w:top w:val="dashed" w:sz="2" w:space="0" w:color="FFFFFF"/>
                            <w:left w:val="dashed" w:sz="2" w:space="0" w:color="FFFFFF"/>
                            <w:bottom w:val="dashed" w:sz="2" w:space="0" w:color="FFFFFF"/>
                            <w:right w:val="dashed" w:sz="2" w:space="0" w:color="FFFFFF"/>
                          </w:divBdr>
                        </w:div>
                        <w:div w:id="1052729703">
                          <w:marLeft w:val="0"/>
                          <w:marRight w:val="0"/>
                          <w:marTop w:val="0"/>
                          <w:marBottom w:val="0"/>
                          <w:divBdr>
                            <w:top w:val="dashed" w:sz="2" w:space="0" w:color="FFFFFF"/>
                            <w:left w:val="dashed" w:sz="2" w:space="0" w:color="FFFFFF"/>
                            <w:bottom w:val="dashed" w:sz="2" w:space="0" w:color="FFFFFF"/>
                            <w:right w:val="dashed" w:sz="2" w:space="0" w:color="FFFFFF"/>
                          </w:divBdr>
                        </w:div>
                        <w:div w:id="1376537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236997">
                      <w:marLeft w:val="0"/>
                      <w:marRight w:val="0"/>
                      <w:marTop w:val="0"/>
                      <w:marBottom w:val="0"/>
                      <w:divBdr>
                        <w:top w:val="dashed" w:sz="2" w:space="0" w:color="FFFFFF"/>
                        <w:left w:val="dashed" w:sz="2" w:space="0" w:color="FFFFFF"/>
                        <w:bottom w:val="dashed" w:sz="2" w:space="0" w:color="FFFFFF"/>
                        <w:right w:val="dashed" w:sz="2" w:space="0" w:color="FFFFFF"/>
                      </w:divBdr>
                    </w:div>
                    <w:div w:id="374695949">
                      <w:marLeft w:val="0"/>
                      <w:marRight w:val="0"/>
                      <w:marTop w:val="0"/>
                      <w:marBottom w:val="0"/>
                      <w:divBdr>
                        <w:top w:val="dashed" w:sz="2" w:space="0" w:color="FFFFFF"/>
                        <w:left w:val="dashed" w:sz="2" w:space="0" w:color="FFFFFF"/>
                        <w:bottom w:val="dashed" w:sz="2" w:space="0" w:color="FFFFFF"/>
                        <w:right w:val="dashed" w:sz="2" w:space="0" w:color="FFFFFF"/>
                      </w:divBdr>
                      <w:divsChild>
                        <w:div w:id="1510438862">
                          <w:marLeft w:val="0"/>
                          <w:marRight w:val="0"/>
                          <w:marTop w:val="0"/>
                          <w:marBottom w:val="0"/>
                          <w:divBdr>
                            <w:top w:val="dashed" w:sz="2" w:space="0" w:color="FFFFFF"/>
                            <w:left w:val="dashed" w:sz="2" w:space="0" w:color="FFFFFF"/>
                            <w:bottom w:val="dashed" w:sz="2" w:space="0" w:color="FFFFFF"/>
                            <w:right w:val="dashed" w:sz="2" w:space="0" w:color="FFFFFF"/>
                          </w:divBdr>
                        </w:div>
                        <w:div w:id="1138456338">
                          <w:marLeft w:val="0"/>
                          <w:marRight w:val="0"/>
                          <w:marTop w:val="0"/>
                          <w:marBottom w:val="0"/>
                          <w:divBdr>
                            <w:top w:val="dashed" w:sz="2" w:space="0" w:color="FFFFFF"/>
                            <w:left w:val="dashed" w:sz="2" w:space="0" w:color="FFFFFF"/>
                            <w:bottom w:val="dashed" w:sz="2" w:space="0" w:color="FFFFFF"/>
                            <w:right w:val="dashed" w:sz="2" w:space="0" w:color="FFFFFF"/>
                          </w:divBdr>
                        </w:div>
                        <w:div w:id="246119036">
                          <w:marLeft w:val="0"/>
                          <w:marRight w:val="0"/>
                          <w:marTop w:val="0"/>
                          <w:marBottom w:val="0"/>
                          <w:divBdr>
                            <w:top w:val="dashed" w:sz="2" w:space="0" w:color="FFFFFF"/>
                            <w:left w:val="dashed" w:sz="2" w:space="0" w:color="FFFFFF"/>
                            <w:bottom w:val="dashed" w:sz="2" w:space="0" w:color="FFFFFF"/>
                            <w:right w:val="dashed" w:sz="2" w:space="0" w:color="FFFFFF"/>
                          </w:divBdr>
                        </w:div>
                        <w:div w:id="505633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4155443">
                      <w:marLeft w:val="0"/>
                      <w:marRight w:val="0"/>
                      <w:marTop w:val="0"/>
                      <w:marBottom w:val="0"/>
                      <w:divBdr>
                        <w:top w:val="dashed" w:sz="2" w:space="0" w:color="FFFFFF"/>
                        <w:left w:val="dashed" w:sz="2" w:space="0" w:color="FFFFFF"/>
                        <w:bottom w:val="dashed" w:sz="2" w:space="0" w:color="FFFFFF"/>
                        <w:right w:val="dashed" w:sz="2" w:space="0" w:color="FFFFFF"/>
                      </w:divBdr>
                    </w:div>
                    <w:div w:id="1255164141">
                      <w:marLeft w:val="0"/>
                      <w:marRight w:val="0"/>
                      <w:marTop w:val="0"/>
                      <w:marBottom w:val="0"/>
                      <w:divBdr>
                        <w:top w:val="dashed" w:sz="2" w:space="0" w:color="FFFFFF"/>
                        <w:left w:val="dashed" w:sz="2" w:space="0" w:color="FFFFFF"/>
                        <w:bottom w:val="dashed" w:sz="2" w:space="0" w:color="FFFFFF"/>
                        <w:right w:val="dashed" w:sz="2" w:space="0" w:color="FFFFFF"/>
                      </w:divBdr>
                      <w:divsChild>
                        <w:div w:id="162279845">
                          <w:marLeft w:val="0"/>
                          <w:marRight w:val="0"/>
                          <w:marTop w:val="0"/>
                          <w:marBottom w:val="0"/>
                          <w:divBdr>
                            <w:top w:val="dashed" w:sz="2" w:space="0" w:color="FFFFFF"/>
                            <w:left w:val="dashed" w:sz="2" w:space="0" w:color="FFFFFF"/>
                            <w:bottom w:val="dashed" w:sz="2" w:space="0" w:color="FFFFFF"/>
                            <w:right w:val="dashed" w:sz="2" w:space="0" w:color="FFFFFF"/>
                          </w:divBdr>
                        </w:div>
                        <w:div w:id="533546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916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041338">
                  <w:marLeft w:val="0"/>
                  <w:marRight w:val="0"/>
                  <w:marTop w:val="0"/>
                  <w:marBottom w:val="0"/>
                  <w:divBdr>
                    <w:top w:val="dashed" w:sz="2" w:space="0" w:color="FFFFFF"/>
                    <w:left w:val="dashed" w:sz="2" w:space="0" w:color="FFFFFF"/>
                    <w:bottom w:val="dashed" w:sz="2" w:space="0" w:color="FFFFFF"/>
                    <w:right w:val="dashed" w:sz="2" w:space="0" w:color="FFFFFF"/>
                  </w:divBdr>
                </w:div>
                <w:div w:id="260572593">
                  <w:marLeft w:val="0"/>
                  <w:marRight w:val="0"/>
                  <w:marTop w:val="0"/>
                  <w:marBottom w:val="0"/>
                  <w:divBdr>
                    <w:top w:val="dashed" w:sz="2" w:space="0" w:color="FFFFFF"/>
                    <w:left w:val="dashed" w:sz="2" w:space="0" w:color="FFFFFF"/>
                    <w:bottom w:val="dashed" w:sz="2" w:space="0" w:color="FFFFFF"/>
                    <w:right w:val="dashed" w:sz="2" w:space="0" w:color="FFFFFF"/>
                  </w:divBdr>
                  <w:divsChild>
                    <w:div w:id="610742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2018219">
                  <w:marLeft w:val="0"/>
                  <w:marRight w:val="0"/>
                  <w:marTop w:val="0"/>
                  <w:marBottom w:val="0"/>
                  <w:divBdr>
                    <w:top w:val="dashed" w:sz="2" w:space="0" w:color="FFFFFF"/>
                    <w:left w:val="dashed" w:sz="2" w:space="0" w:color="FFFFFF"/>
                    <w:bottom w:val="dashed" w:sz="2" w:space="0" w:color="FFFFFF"/>
                    <w:right w:val="dashed" w:sz="2" w:space="0" w:color="FFFFFF"/>
                  </w:divBdr>
                </w:div>
                <w:div w:id="138308373">
                  <w:marLeft w:val="0"/>
                  <w:marRight w:val="0"/>
                  <w:marTop w:val="0"/>
                  <w:marBottom w:val="0"/>
                  <w:divBdr>
                    <w:top w:val="dashed" w:sz="2" w:space="0" w:color="FFFFFF"/>
                    <w:left w:val="dashed" w:sz="2" w:space="0" w:color="FFFFFF"/>
                    <w:bottom w:val="dashed" w:sz="2" w:space="0" w:color="FFFFFF"/>
                    <w:right w:val="dashed" w:sz="2" w:space="0" w:color="FFFFFF"/>
                  </w:divBdr>
                  <w:divsChild>
                    <w:div w:id="906303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4065484">
                  <w:marLeft w:val="0"/>
                  <w:marRight w:val="0"/>
                  <w:marTop w:val="0"/>
                  <w:marBottom w:val="0"/>
                  <w:divBdr>
                    <w:top w:val="dashed" w:sz="2" w:space="0" w:color="FFFFFF"/>
                    <w:left w:val="dashed" w:sz="2" w:space="0" w:color="FFFFFF"/>
                    <w:bottom w:val="dashed" w:sz="2" w:space="0" w:color="FFFFFF"/>
                    <w:right w:val="dashed" w:sz="2" w:space="0" w:color="FFFFFF"/>
                  </w:divBdr>
                </w:div>
                <w:div w:id="707068833">
                  <w:marLeft w:val="0"/>
                  <w:marRight w:val="0"/>
                  <w:marTop w:val="0"/>
                  <w:marBottom w:val="0"/>
                  <w:divBdr>
                    <w:top w:val="dashed" w:sz="2" w:space="0" w:color="FFFFFF"/>
                    <w:left w:val="dashed" w:sz="2" w:space="0" w:color="FFFFFF"/>
                    <w:bottom w:val="dashed" w:sz="2" w:space="0" w:color="FFFFFF"/>
                    <w:right w:val="dashed" w:sz="2" w:space="0" w:color="FFFFFF"/>
                  </w:divBdr>
                  <w:divsChild>
                    <w:div w:id="1541436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788400">
                  <w:marLeft w:val="0"/>
                  <w:marRight w:val="0"/>
                  <w:marTop w:val="0"/>
                  <w:marBottom w:val="0"/>
                  <w:divBdr>
                    <w:top w:val="dashed" w:sz="2" w:space="0" w:color="FFFFFF"/>
                    <w:left w:val="dashed" w:sz="2" w:space="0" w:color="FFFFFF"/>
                    <w:bottom w:val="dashed" w:sz="2" w:space="0" w:color="FFFFFF"/>
                    <w:right w:val="dashed" w:sz="2" w:space="0" w:color="FFFFFF"/>
                  </w:divBdr>
                </w:div>
                <w:div w:id="1653682339">
                  <w:marLeft w:val="0"/>
                  <w:marRight w:val="0"/>
                  <w:marTop w:val="0"/>
                  <w:marBottom w:val="0"/>
                  <w:divBdr>
                    <w:top w:val="dashed" w:sz="2" w:space="0" w:color="FFFFFF"/>
                    <w:left w:val="dashed" w:sz="2" w:space="0" w:color="FFFFFF"/>
                    <w:bottom w:val="dashed" w:sz="2" w:space="0" w:color="FFFFFF"/>
                    <w:right w:val="dashed" w:sz="2" w:space="0" w:color="FFFFFF"/>
                  </w:divBdr>
                  <w:divsChild>
                    <w:div w:id="770011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010913">
                  <w:marLeft w:val="0"/>
                  <w:marRight w:val="0"/>
                  <w:marTop w:val="0"/>
                  <w:marBottom w:val="0"/>
                  <w:divBdr>
                    <w:top w:val="dashed" w:sz="2" w:space="0" w:color="FFFFFF"/>
                    <w:left w:val="dashed" w:sz="2" w:space="0" w:color="FFFFFF"/>
                    <w:bottom w:val="dashed" w:sz="2" w:space="0" w:color="FFFFFF"/>
                    <w:right w:val="dashed" w:sz="2" w:space="0" w:color="FFFFFF"/>
                  </w:divBdr>
                </w:div>
                <w:div w:id="144712768">
                  <w:marLeft w:val="0"/>
                  <w:marRight w:val="0"/>
                  <w:marTop w:val="0"/>
                  <w:marBottom w:val="0"/>
                  <w:divBdr>
                    <w:top w:val="dashed" w:sz="2" w:space="0" w:color="FFFFFF"/>
                    <w:left w:val="dashed" w:sz="2" w:space="0" w:color="FFFFFF"/>
                    <w:bottom w:val="dashed" w:sz="2" w:space="0" w:color="FFFFFF"/>
                    <w:right w:val="dashed" w:sz="2" w:space="0" w:color="FFFFFF"/>
                  </w:divBdr>
                </w:div>
                <w:div w:id="1117680449">
                  <w:marLeft w:val="0"/>
                  <w:marRight w:val="0"/>
                  <w:marTop w:val="0"/>
                  <w:marBottom w:val="0"/>
                  <w:divBdr>
                    <w:top w:val="dashed" w:sz="2" w:space="0" w:color="FFFFFF"/>
                    <w:left w:val="dashed" w:sz="2" w:space="0" w:color="FFFFFF"/>
                    <w:bottom w:val="dashed" w:sz="2" w:space="0" w:color="FFFFFF"/>
                    <w:right w:val="dashed" w:sz="2" w:space="0" w:color="FFFFFF"/>
                  </w:divBdr>
                </w:div>
                <w:div w:id="79257051">
                  <w:marLeft w:val="0"/>
                  <w:marRight w:val="0"/>
                  <w:marTop w:val="0"/>
                  <w:marBottom w:val="0"/>
                  <w:divBdr>
                    <w:top w:val="dashed" w:sz="2" w:space="0" w:color="FFFFFF"/>
                    <w:left w:val="dashed" w:sz="2" w:space="0" w:color="FFFFFF"/>
                    <w:bottom w:val="dashed" w:sz="2" w:space="0" w:color="FFFFFF"/>
                    <w:right w:val="dashed" w:sz="2" w:space="0" w:color="FFFFFF"/>
                  </w:divBdr>
                  <w:divsChild>
                    <w:div w:id="1033578199">
                      <w:marLeft w:val="0"/>
                      <w:marRight w:val="0"/>
                      <w:marTop w:val="0"/>
                      <w:marBottom w:val="0"/>
                      <w:divBdr>
                        <w:top w:val="dashed" w:sz="2" w:space="0" w:color="FFFFFF"/>
                        <w:left w:val="dashed" w:sz="2" w:space="0" w:color="FFFFFF"/>
                        <w:bottom w:val="dashed" w:sz="2" w:space="0" w:color="FFFFFF"/>
                        <w:right w:val="dashed" w:sz="2" w:space="0" w:color="FFFFFF"/>
                      </w:divBdr>
                    </w:div>
                    <w:div w:id="258803451">
                      <w:marLeft w:val="0"/>
                      <w:marRight w:val="0"/>
                      <w:marTop w:val="0"/>
                      <w:marBottom w:val="0"/>
                      <w:divBdr>
                        <w:top w:val="dashed" w:sz="2" w:space="0" w:color="FFFFFF"/>
                        <w:left w:val="dashed" w:sz="2" w:space="0" w:color="FFFFFF"/>
                        <w:bottom w:val="dashed" w:sz="2" w:space="0" w:color="FFFFFF"/>
                        <w:right w:val="dashed" w:sz="2" w:space="0" w:color="FFFFFF"/>
                      </w:divBdr>
                    </w:div>
                    <w:div w:id="1677220929">
                      <w:marLeft w:val="0"/>
                      <w:marRight w:val="0"/>
                      <w:marTop w:val="0"/>
                      <w:marBottom w:val="0"/>
                      <w:divBdr>
                        <w:top w:val="dashed" w:sz="2" w:space="0" w:color="FFFFFF"/>
                        <w:left w:val="dashed" w:sz="2" w:space="0" w:color="FFFFFF"/>
                        <w:bottom w:val="dashed" w:sz="2" w:space="0" w:color="FFFFFF"/>
                        <w:right w:val="dashed" w:sz="2" w:space="0" w:color="FFFFFF"/>
                      </w:divBdr>
                    </w:div>
                    <w:div w:id="1551264284">
                      <w:marLeft w:val="0"/>
                      <w:marRight w:val="0"/>
                      <w:marTop w:val="0"/>
                      <w:marBottom w:val="0"/>
                      <w:divBdr>
                        <w:top w:val="dashed" w:sz="2" w:space="0" w:color="FFFFFF"/>
                        <w:left w:val="dashed" w:sz="2" w:space="0" w:color="FFFFFF"/>
                        <w:bottom w:val="dashed" w:sz="2" w:space="0" w:color="FFFFFF"/>
                        <w:right w:val="dashed" w:sz="2" w:space="0" w:color="FFFFFF"/>
                      </w:divBdr>
                    </w:div>
                    <w:div w:id="1732079022">
                      <w:marLeft w:val="0"/>
                      <w:marRight w:val="0"/>
                      <w:marTop w:val="0"/>
                      <w:marBottom w:val="0"/>
                      <w:divBdr>
                        <w:top w:val="dashed" w:sz="2" w:space="0" w:color="FFFFFF"/>
                        <w:left w:val="dashed" w:sz="2" w:space="0" w:color="FFFFFF"/>
                        <w:bottom w:val="dashed" w:sz="2" w:space="0" w:color="FFFFFF"/>
                        <w:right w:val="dashed" w:sz="2" w:space="0" w:color="FFFFFF"/>
                      </w:divBdr>
                    </w:div>
                    <w:div w:id="1216893217">
                      <w:marLeft w:val="0"/>
                      <w:marRight w:val="0"/>
                      <w:marTop w:val="0"/>
                      <w:marBottom w:val="0"/>
                      <w:divBdr>
                        <w:top w:val="dashed" w:sz="2" w:space="0" w:color="FFFFFF"/>
                        <w:left w:val="dashed" w:sz="2" w:space="0" w:color="FFFFFF"/>
                        <w:bottom w:val="dashed" w:sz="2" w:space="0" w:color="FFFFFF"/>
                        <w:right w:val="dashed" w:sz="2" w:space="0" w:color="FFFFFF"/>
                      </w:divBdr>
                    </w:div>
                    <w:div w:id="80294837">
                      <w:marLeft w:val="0"/>
                      <w:marRight w:val="0"/>
                      <w:marTop w:val="0"/>
                      <w:marBottom w:val="0"/>
                      <w:divBdr>
                        <w:top w:val="dashed" w:sz="2" w:space="0" w:color="FFFFFF"/>
                        <w:left w:val="dashed" w:sz="2" w:space="0" w:color="FFFFFF"/>
                        <w:bottom w:val="dashed" w:sz="2" w:space="0" w:color="FFFFFF"/>
                        <w:right w:val="dashed" w:sz="2" w:space="0" w:color="FFFFFF"/>
                      </w:divBdr>
                    </w:div>
                    <w:div w:id="1278484482">
                      <w:marLeft w:val="0"/>
                      <w:marRight w:val="0"/>
                      <w:marTop w:val="0"/>
                      <w:marBottom w:val="0"/>
                      <w:divBdr>
                        <w:top w:val="dashed" w:sz="2" w:space="0" w:color="FFFFFF"/>
                        <w:left w:val="dashed" w:sz="2" w:space="0" w:color="FFFFFF"/>
                        <w:bottom w:val="dashed" w:sz="2" w:space="0" w:color="FFFFFF"/>
                        <w:right w:val="dashed" w:sz="2" w:space="0" w:color="FFFFFF"/>
                      </w:divBdr>
                    </w:div>
                    <w:div w:id="1979068470">
                      <w:marLeft w:val="0"/>
                      <w:marRight w:val="0"/>
                      <w:marTop w:val="0"/>
                      <w:marBottom w:val="0"/>
                      <w:divBdr>
                        <w:top w:val="dashed" w:sz="2" w:space="0" w:color="FFFFFF"/>
                        <w:left w:val="dashed" w:sz="2" w:space="0" w:color="FFFFFF"/>
                        <w:bottom w:val="dashed" w:sz="2" w:space="0" w:color="FFFFFF"/>
                        <w:right w:val="dashed" w:sz="2" w:space="0" w:color="FFFFFF"/>
                      </w:divBdr>
                    </w:div>
                    <w:div w:id="605621090">
                      <w:marLeft w:val="0"/>
                      <w:marRight w:val="0"/>
                      <w:marTop w:val="0"/>
                      <w:marBottom w:val="0"/>
                      <w:divBdr>
                        <w:top w:val="dashed" w:sz="2" w:space="0" w:color="FFFFFF"/>
                        <w:left w:val="dashed" w:sz="2" w:space="0" w:color="FFFFFF"/>
                        <w:bottom w:val="dashed" w:sz="2" w:space="0" w:color="FFFFFF"/>
                        <w:right w:val="dashed" w:sz="2" w:space="0" w:color="FFFFFF"/>
                      </w:divBdr>
                    </w:div>
                    <w:div w:id="1127898516">
                      <w:marLeft w:val="0"/>
                      <w:marRight w:val="0"/>
                      <w:marTop w:val="0"/>
                      <w:marBottom w:val="0"/>
                      <w:divBdr>
                        <w:top w:val="dashed" w:sz="2" w:space="0" w:color="FFFFFF"/>
                        <w:left w:val="dashed" w:sz="2" w:space="0" w:color="FFFFFF"/>
                        <w:bottom w:val="dashed" w:sz="2" w:space="0" w:color="FFFFFF"/>
                        <w:right w:val="dashed" w:sz="2" w:space="0" w:color="FFFFFF"/>
                      </w:divBdr>
                    </w:div>
                    <w:div w:id="456677813">
                      <w:marLeft w:val="0"/>
                      <w:marRight w:val="0"/>
                      <w:marTop w:val="0"/>
                      <w:marBottom w:val="0"/>
                      <w:divBdr>
                        <w:top w:val="dashed" w:sz="2" w:space="0" w:color="FFFFFF"/>
                        <w:left w:val="dashed" w:sz="2" w:space="0" w:color="FFFFFF"/>
                        <w:bottom w:val="dashed" w:sz="2" w:space="0" w:color="FFFFFF"/>
                        <w:right w:val="dashed" w:sz="2" w:space="0" w:color="FFFFFF"/>
                      </w:divBdr>
                    </w:div>
                    <w:div w:id="511725551">
                      <w:marLeft w:val="0"/>
                      <w:marRight w:val="0"/>
                      <w:marTop w:val="0"/>
                      <w:marBottom w:val="0"/>
                      <w:divBdr>
                        <w:top w:val="dashed" w:sz="2" w:space="0" w:color="FFFFFF"/>
                        <w:left w:val="dashed" w:sz="2" w:space="0" w:color="FFFFFF"/>
                        <w:bottom w:val="dashed" w:sz="2" w:space="0" w:color="FFFFFF"/>
                        <w:right w:val="dashed" w:sz="2" w:space="0" w:color="FFFFFF"/>
                      </w:divBdr>
                    </w:div>
                    <w:div w:id="815024564">
                      <w:marLeft w:val="0"/>
                      <w:marRight w:val="0"/>
                      <w:marTop w:val="0"/>
                      <w:marBottom w:val="0"/>
                      <w:divBdr>
                        <w:top w:val="dashed" w:sz="2" w:space="0" w:color="FFFFFF"/>
                        <w:left w:val="dashed" w:sz="2" w:space="0" w:color="FFFFFF"/>
                        <w:bottom w:val="dashed" w:sz="2" w:space="0" w:color="FFFFFF"/>
                        <w:right w:val="dashed" w:sz="2" w:space="0" w:color="FFFFFF"/>
                      </w:divBdr>
                    </w:div>
                    <w:div w:id="357580961">
                      <w:marLeft w:val="0"/>
                      <w:marRight w:val="0"/>
                      <w:marTop w:val="0"/>
                      <w:marBottom w:val="0"/>
                      <w:divBdr>
                        <w:top w:val="dashed" w:sz="2" w:space="0" w:color="FFFFFF"/>
                        <w:left w:val="dashed" w:sz="2" w:space="0" w:color="FFFFFF"/>
                        <w:bottom w:val="dashed" w:sz="2" w:space="0" w:color="FFFFFF"/>
                        <w:right w:val="dashed" w:sz="2" w:space="0" w:color="FFFFFF"/>
                      </w:divBdr>
                    </w:div>
                    <w:div w:id="1848515850">
                      <w:marLeft w:val="0"/>
                      <w:marRight w:val="0"/>
                      <w:marTop w:val="0"/>
                      <w:marBottom w:val="0"/>
                      <w:divBdr>
                        <w:top w:val="dashed" w:sz="2" w:space="0" w:color="FFFFFF"/>
                        <w:left w:val="dashed" w:sz="2" w:space="0" w:color="FFFFFF"/>
                        <w:bottom w:val="dashed" w:sz="2" w:space="0" w:color="FFFFFF"/>
                        <w:right w:val="dashed" w:sz="2" w:space="0" w:color="FFFFFF"/>
                      </w:divBdr>
                    </w:div>
                    <w:div w:id="296226250">
                      <w:marLeft w:val="0"/>
                      <w:marRight w:val="0"/>
                      <w:marTop w:val="0"/>
                      <w:marBottom w:val="0"/>
                      <w:divBdr>
                        <w:top w:val="dashed" w:sz="2" w:space="0" w:color="FFFFFF"/>
                        <w:left w:val="dashed" w:sz="2" w:space="0" w:color="FFFFFF"/>
                        <w:bottom w:val="dashed" w:sz="2" w:space="0" w:color="FFFFFF"/>
                        <w:right w:val="dashed" w:sz="2" w:space="0" w:color="FFFFFF"/>
                      </w:divBdr>
                    </w:div>
                    <w:div w:id="19478079">
                      <w:marLeft w:val="0"/>
                      <w:marRight w:val="0"/>
                      <w:marTop w:val="0"/>
                      <w:marBottom w:val="0"/>
                      <w:divBdr>
                        <w:top w:val="dashed" w:sz="2" w:space="0" w:color="FFFFFF"/>
                        <w:left w:val="dashed" w:sz="2" w:space="0" w:color="FFFFFF"/>
                        <w:bottom w:val="dashed" w:sz="2" w:space="0" w:color="FFFFFF"/>
                        <w:right w:val="dashed" w:sz="2" w:space="0" w:color="FFFFFF"/>
                      </w:divBdr>
                    </w:div>
                    <w:div w:id="61484572">
                      <w:marLeft w:val="0"/>
                      <w:marRight w:val="0"/>
                      <w:marTop w:val="0"/>
                      <w:marBottom w:val="0"/>
                      <w:divBdr>
                        <w:top w:val="dashed" w:sz="2" w:space="0" w:color="FFFFFF"/>
                        <w:left w:val="dashed" w:sz="2" w:space="0" w:color="FFFFFF"/>
                        <w:bottom w:val="dashed" w:sz="2" w:space="0" w:color="FFFFFF"/>
                        <w:right w:val="dashed" w:sz="2" w:space="0" w:color="FFFFFF"/>
                      </w:divBdr>
                    </w:div>
                    <w:div w:id="1371033386">
                      <w:marLeft w:val="0"/>
                      <w:marRight w:val="0"/>
                      <w:marTop w:val="0"/>
                      <w:marBottom w:val="0"/>
                      <w:divBdr>
                        <w:top w:val="dashed" w:sz="2" w:space="0" w:color="FFFFFF"/>
                        <w:left w:val="dashed" w:sz="2" w:space="0" w:color="FFFFFF"/>
                        <w:bottom w:val="dashed" w:sz="2" w:space="0" w:color="FFFFFF"/>
                        <w:right w:val="dashed" w:sz="2" w:space="0" w:color="FFFFFF"/>
                      </w:divBdr>
                    </w:div>
                    <w:div w:id="552162504">
                      <w:marLeft w:val="0"/>
                      <w:marRight w:val="0"/>
                      <w:marTop w:val="0"/>
                      <w:marBottom w:val="0"/>
                      <w:divBdr>
                        <w:top w:val="dashed" w:sz="2" w:space="0" w:color="FFFFFF"/>
                        <w:left w:val="dashed" w:sz="2" w:space="0" w:color="FFFFFF"/>
                        <w:bottom w:val="dashed" w:sz="2" w:space="0" w:color="FFFFFF"/>
                        <w:right w:val="dashed" w:sz="2" w:space="0" w:color="FFFFFF"/>
                      </w:divBdr>
                    </w:div>
                    <w:div w:id="289945788">
                      <w:marLeft w:val="0"/>
                      <w:marRight w:val="0"/>
                      <w:marTop w:val="0"/>
                      <w:marBottom w:val="0"/>
                      <w:divBdr>
                        <w:top w:val="dashed" w:sz="2" w:space="0" w:color="FFFFFF"/>
                        <w:left w:val="dashed" w:sz="2" w:space="0" w:color="FFFFFF"/>
                        <w:bottom w:val="dashed" w:sz="2" w:space="0" w:color="FFFFFF"/>
                        <w:right w:val="dashed" w:sz="2" w:space="0" w:color="FFFFFF"/>
                      </w:divBdr>
                    </w:div>
                    <w:div w:id="536703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9409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ca_\sintact%204.0\cache\Legislatie\temp331028\00209578.htm" TargetMode="External"/><Relationship Id="rId13" Type="http://schemas.openxmlformats.org/officeDocument/2006/relationships/hyperlink" Target="file:///C:\Users\luca_\sintact%204.0\cache\Legislatie\temp331028\12015837.htm" TargetMode="External"/><Relationship Id="rId18" Type="http://schemas.openxmlformats.org/officeDocument/2006/relationships/hyperlink" Target="file:///C:\Users\luca_\sintact%204.0\cache\Legislatie\temp331028\00165550.htm" TargetMode="External"/><Relationship Id="rId3" Type="http://schemas.openxmlformats.org/officeDocument/2006/relationships/webSettings" Target="webSettings.xml"/><Relationship Id="rId21" Type="http://schemas.openxmlformats.org/officeDocument/2006/relationships/hyperlink" Target="file:///C:\Users\luca_\sintact%204.0\cache\Legislatie\temp331028\00180012.htm" TargetMode="External"/><Relationship Id="rId7" Type="http://schemas.openxmlformats.org/officeDocument/2006/relationships/hyperlink" Target="file:///C:\Users\luca_\sintact%204.0\cache\Legislatie\temp331028\00209599.htm" TargetMode="External"/><Relationship Id="rId12" Type="http://schemas.openxmlformats.org/officeDocument/2006/relationships/hyperlink" Target="file:///C:\Users\luca_\sintact%204.0\cache\Legislatie\temp331028\12045068.htm" TargetMode="External"/><Relationship Id="rId17" Type="http://schemas.openxmlformats.org/officeDocument/2006/relationships/hyperlink" Target="file:///C:\Users\luca_\sintact%204.0\cache\Legislatie\temp331028\00165549.htm" TargetMode="External"/><Relationship Id="rId2" Type="http://schemas.openxmlformats.org/officeDocument/2006/relationships/settings" Target="settings.xml"/><Relationship Id="rId16" Type="http://schemas.openxmlformats.org/officeDocument/2006/relationships/image" Target="media/image1.gif"/><Relationship Id="rId20" Type="http://schemas.openxmlformats.org/officeDocument/2006/relationships/hyperlink" Target="file:///C:\Users\luca_\sintact%204.0\cache\Legislatie\temp331028\00165549.htm" TargetMode="External"/><Relationship Id="rId1" Type="http://schemas.openxmlformats.org/officeDocument/2006/relationships/styles" Target="styles.xml"/><Relationship Id="rId6" Type="http://schemas.openxmlformats.org/officeDocument/2006/relationships/hyperlink" Target="file:///C:\Users\luca_\sintact%204.0\cache\Legislatie\temp331028\00209525.htm" TargetMode="External"/><Relationship Id="rId11" Type="http://schemas.openxmlformats.org/officeDocument/2006/relationships/hyperlink" Target="file:///C:\Users\luca_\sintact%204.0\cache\Legislatie\temp331028\00195147.htm" TargetMode="External"/><Relationship Id="rId5" Type="http://schemas.openxmlformats.org/officeDocument/2006/relationships/hyperlink" Target="file:///C:\Users\luca_\sintact%204.0\cache\Legislatie\temp331028\00165550.htm" TargetMode="External"/><Relationship Id="rId15" Type="http://schemas.openxmlformats.org/officeDocument/2006/relationships/hyperlink" Target="file:///C:\Users\luca_\sintact%204.0\cache\Legislatie\temp331028\00209720.HTML" TargetMode="External"/><Relationship Id="rId23" Type="http://schemas.openxmlformats.org/officeDocument/2006/relationships/theme" Target="theme/theme1.xml"/><Relationship Id="rId10" Type="http://schemas.openxmlformats.org/officeDocument/2006/relationships/hyperlink" Target="file:///C:\Users\luca_\sintact%204.0\cache\Legislatie\temp331028\00208259.htm" TargetMode="External"/><Relationship Id="rId19" Type="http://schemas.openxmlformats.org/officeDocument/2006/relationships/hyperlink" Target="file:///C:\Users\luca_\sintact%204.0\cache\Legislatie\temp331028\00165550.htm" TargetMode="External"/><Relationship Id="rId4" Type="http://schemas.openxmlformats.org/officeDocument/2006/relationships/hyperlink" Target="file:///C:\Users\luca_\sintact%204.0\cache\Legislatie\temp331028\00165549.htm" TargetMode="External"/><Relationship Id="rId9" Type="http://schemas.openxmlformats.org/officeDocument/2006/relationships/hyperlink" Target="file:///C:\Users\luca_\sintact%204.0\cache\Legislatie\temp331028\00209580.htm" TargetMode="External"/><Relationship Id="rId14" Type="http://schemas.openxmlformats.org/officeDocument/2006/relationships/hyperlink" Target="file:///C:\Users\luca_\sintact%204.0\cache\Legislatie\temp331028\00207173.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2288</Words>
  <Characters>13276</Characters>
  <Application>Microsoft Office Word</Application>
  <DocSecurity>0</DocSecurity>
  <Lines>110</Lines>
  <Paragraphs>31</Paragraphs>
  <ScaleCrop>false</ScaleCrop>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Luca</dc:creator>
  <cp:keywords/>
  <dc:description/>
  <cp:lastModifiedBy>Adrian Luca</cp:lastModifiedBy>
  <cp:revision>1</cp:revision>
  <dcterms:created xsi:type="dcterms:W3CDTF">2020-05-26T05:29:00Z</dcterms:created>
  <dcterms:modified xsi:type="dcterms:W3CDTF">2020-05-26T05:30:00Z</dcterms:modified>
</cp:coreProperties>
</file>